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9E48B8" w:rsidP="000D5DEA">
      <w:r>
        <w:rPr>
          <w:noProof/>
          <w:lang w:eastAsia="en-AU"/>
        </w:rPr>
        <w:pict>
          <v:rect id="_x0000_s1293" style="position:absolute;margin-left:.55pt;margin-top:80.05pt;width:398.2pt;height:86.45pt;z-index:251969024;mso-position-horizontal-relative:page;mso-position-vertical-relative:page;v-text-anchor:middle" o:allowincell="f" fillcolor="#b8cce4" strokecolor="white" strokeweight="1pt">
            <v:fill color2="#365f91"/>
            <v:shadow color="#d8d8d8" offset="3pt,3pt" offset2="2pt,2pt"/>
            <v:textbox style="mso-next-textbox:#_x0000_s1293" inset="14.4pt,,14.4pt">
              <w:txbxContent>
                <w:p w:rsidR="00D20176" w:rsidRPr="00124100" w:rsidRDefault="00D20176" w:rsidP="00D9708C">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Hand &amp; power tools</w:t>
                  </w:r>
                </w:p>
              </w:txbxContent>
            </v:textbox>
            <w10:wrap anchorx="page" anchory="page"/>
          </v:rect>
        </w:pict>
      </w:r>
      <w:r w:rsidRPr="009E48B8">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D20176" w:rsidRDefault="00D20176" w:rsidP="000D5DEA">
                  <w:pPr>
                    <w:jc w:val="center"/>
                    <w:rPr>
                      <w:rFonts w:ascii="Impact" w:hAnsi="Impact"/>
                      <w:color w:val="FF0000"/>
                      <w:sz w:val="72"/>
                      <w:szCs w:val="72"/>
                    </w:rPr>
                  </w:pPr>
                  <w:r w:rsidRPr="00C058EF">
                    <w:rPr>
                      <w:rFonts w:ascii="Impact" w:hAnsi="Impact"/>
                      <w:color w:val="FF0000"/>
                      <w:sz w:val="72"/>
                      <w:szCs w:val="72"/>
                    </w:rPr>
                    <w:t>DRAFT VERSION</w:t>
                  </w:r>
                </w:p>
                <w:p w:rsidR="00D20176" w:rsidRPr="00C058EF" w:rsidRDefault="00D20176"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FD5326"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Pr>
          <w:noProof/>
          <w:lang w:eastAsia="en-AU"/>
        </w:rPr>
        <w:drawing>
          <wp:anchor distT="0" distB="0" distL="114300" distR="114300" simplePos="0" relativeHeight="251976192" behindDoc="1" locked="0" layoutInCell="1" allowOverlap="1">
            <wp:simplePos x="0" y="0"/>
            <wp:positionH relativeFrom="column">
              <wp:posOffset>-481330</wp:posOffset>
            </wp:positionH>
            <wp:positionV relativeFrom="paragraph">
              <wp:posOffset>1470660</wp:posOffset>
            </wp:positionV>
            <wp:extent cx="4003040" cy="1738630"/>
            <wp:effectExtent l="19050" t="0" r="0" b="0"/>
            <wp:wrapTight wrapText="bothSides">
              <wp:wrapPolygon edited="0">
                <wp:start x="-103" y="0"/>
                <wp:lineTo x="-103" y="21300"/>
                <wp:lineTo x="21586" y="21300"/>
                <wp:lineTo x="21586" y="0"/>
                <wp:lineTo x="-103" y="0"/>
              </wp:wrapPolygon>
            </wp:wrapTight>
            <wp:docPr id="7" name="Picture 2" descr="K&amp;BCM_logo-only"/>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0" cstate="screen"/>
                    <a:srcRect/>
                    <a:stretch>
                      <a:fillRect/>
                    </a:stretch>
                  </pic:blipFill>
                  <pic:spPr bwMode="auto">
                    <a:xfrm>
                      <a:off x="0" y="0"/>
                      <a:ext cx="4003040" cy="1738630"/>
                    </a:xfrm>
                    <a:prstGeom prst="rect">
                      <a:avLst/>
                    </a:prstGeom>
                    <a:noFill/>
                    <a:ln w="9525">
                      <a:noFill/>
                      <a:miter lim="800000"/>
                      <a:headEnd/>
                      <a:tailEnd/>
                    </a:ln>
                  </pic:spPr>
                </pic:pic>
              </a:graphicData>
            </a:graphic>
          </wp:anchor>
        </w:drawing>
      </w:r>
      <w:r w:rsidR="009E48B8" w:rsidRPr="009E48B8">
        <w:rPr>
          <w:noProof/>
          <w:lang w:eastAsia="en-AU"/>
        </w:rPr>
        <w:pict>
          <v:rect id="_x0000_s1294" style="position:absolute;margin-left:47.95pt;margin-top:324.35pt;width:282.2pt;height:161.45pt;z-index:-251344384;mso-position-horizontal-relative:page;mso-position-vertical-relative:margin;v-text-anchor:bottom" wrapcoords="0 0" o:allowincell="f" filled="f" stroked="f" strokecolor="white" strokeweight="1pt">
            <v:fill opacity="52429f"/>
            <v:shadow color="#d8d8d8" offset="3pt,3pt" offset2="2pt,2pt"/>
            <v:textbox style="mso-next-textbox:#_x0000_s1294" inset="28.8pt,14.4pt,14.4pt,14.4pt">
              <w:txbxContent>
                <w:p w:rsidR="00D20176" w:rsidRPr="00360AA1" w:rsidRDefault="00D20176" w:rsidP="00D9708C">
                  <w:pPr>
                    <w:pStyle w:val="NoSpacing"/>
                    <w:rPr>
                      <w:rFonts w:cs="Calibri"/>
                      <w:b/>
                      <w:sz w:val="36"/>
                      <w:szCs w:val="36"/>
                    </w:rPr>
                  </w:pPr>
                  <w:r w:rsidRPr="00360AA1">
                    <w:rPr>
                      <w:rFonts w:cs="Calibri"/>
                      <w:b/>
                      <w:sz w:val="36"/>
                      <w:szCs w:val="36"/>
                    </w:rPr>
                    <w:t xml:space="preserve">Supporting: </w:t>
                  </w:r>
                </w:p>
                <w:p w:rsidR="00D20176" w:rsidRDefault="00D20176" w:rsidP="004D5F0C">
                  <w:pPr>
                    <w:pStyle w:val="NoSpacing"/>
                    <w:spacing w:before="480"/>
                    <w:rPr>
                      <w:rFonts w:cs="Calibri"/>
                      <w:b/>
                      <w:i/>
                      <w:sz w:val="36"/>
                      <w:szCs w:val="36"/>
                    </w:rPr>
                  </w:pPr>
                  <w:r>
                    <w:rPr>
                      <w:rFonts w:cs="Calibri"/>
                      <w:b/>
                      <w:i/>
                      <w:sz w:val="36"/>
                      <w:szCs w:val="36"/>
                    </w:rPr>
                    <w:t xml:space="preserve">LMFFM2001B: </w:t>
                  </w:r>
                </w:p>
                <w:p w:rsidR="00D20176" w:rsidRDefault="00D20176" w:rsidP="005D6524">
                  <w:pPr>
                    <w:pStyle w:val="NoSpacing"/>
                    <w:spacing w:before="360" w:line="360" w:lineRule="auto"/>
                    <w:rPr>
                      <w:rFonts w:cs="Calibri"/>
                      <w:b/>
                      <w:i/>
                      <w:sz w:val="36"/>
                      <w:szCs w:val="36"/>
                    </w:rPr>
                  </w:pPr>
                  <w:r>
                    <w:rPr>
                      <w:rFonts w:cs="Calibri"/>
                      <w:b/>
                      <w:i/>
                      <w:sz w:val="36"/>
                      <w:szCs w:val="36"/>
                    </w:rPr>
                    <w:t>Use furniture making sector hand and power tools</w:t>
                  </w:r>
                </w:p>
              </w:txbxContent>
            </v:textbox>
            <w10:wrap type="tight" anchorx="page" anchory="margin"/>
          </v:rect>
        </w:pict>
      </w:r>
      <w:r w:rsidRPr="00FD5326">
        <w:rPr>
          <w:rFonts w:ascii="Arial Black" w:hAnsi="Arial Black"/>
          <w:bCs/>
          <w:iCs/>
          <w:noProof/>
          <w:color w:val="000000"/>
          <w:sz w:val="44"/>
          <w:szCs w:val="44"/>
          <w:lang w:eastAsia="en-AU"/>
        </w:rPr>
        <w:drawing>
          <wp:anchor distT="0" distB="0" distL="114300" distR="114300" simplePos="0" relativeHeight="251975168" behindDoc="1" locked="0" layoutInCell="1" allowOverlap="1">
            <wp:simplePos x="0" y="0"/>
            <wp:positionH relativeFrom="column">
              <wp:posOffset>3665568</wp:posOffset>
            </wp:positionH>
            <wp:positionV relativeFrom="paragraph">
              <wp:posOffset>-1332230</wp:posOffset>
            </wp:positionV>
            <wp:extent cx="2987197" cy="7640877"/>
            <wp:effectExtent l="19050" t="0" r="0" b="0"/>
            <wp:wrapTight wrapText="bothSides">
              <wp:wrapPolygon edited="0">
                <wp:start x="-137" y="0"/>
                <wp:lineTo x="-137" y="21534"/>
                <wp:lineTo x="21586" y="21534"/>
                <wp:lineTo x="21586" y="0"/>
                <wp:lineTo x="-137" y="0"/>
              </wp:wrapPolygon>
            </wp:wrapTight>
            <wp:docPr id="5" name="Picture 9" descr="DSC_024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0 (2).jpg"/>
                    <pic:cNvPicPr/>
                  </pic:nvPicPr>
                  <pic:blipFill>
                    <a:blip r:embed="rId11" cstate="print">
                      <a:lum bright="10000" contrast="10000"/>
                    </a:blip>
                    <a:srcRect/>
                    <a:stretch>
                      <a:fillRect/>
                    </a:stretch>
                  </pic:blipFill>
                  <pic:spPr>
                    <a:xfrm>
                      <a:off x="0" y="0"/>
                      <a:ext cx="2992755" cy="7643495"/>
                    </a:xfrm>
                    <a:prstGeom prst="rect">
                      <a:avLst/>
                    </a:prstGeom>
                  </pic:spPr>
                </pic:pic>
              </a:graphicData>
            </a:graphic>
          </wp:anchor>
        </w:drawing>
      </w:r>
      <w:r w:rsidR="009E48B8" w:rsidRPr="009E48B8">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20176" w:rsidRPr="00DD0823" w:rsidRDefault="00D20176"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9E48B8" w:rsidRPr="009E48B8">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D20176" w:rsidRPr="00C724D1" w:rsidRDefault="00D20176"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9708C" w:rsidRDefault="00D9708C" w:rsidP="00D14307">
      <w:pPr>
        <w:spacing w:line="240" w:lineRule="auto"/>
        <w:jc w:val="center"/>
        <w:rPr>
          <w:rFonts w:ascii="Arial Black" w:hAnsi="Arial Black"/>
          <w:color w:val="003366"/>
          <w:sz w:val="72"/>
          <w:szCs w:val="72"/>
        </w:rPr>
      </w:pPr>
      <w:r>
        <w:rPr>
          <w:rFonts w:ascii="Arial Black" w:hAnsi="Arial Black"/>
          <w:color w:val="003366"/>
          <w:sz w:val="72"/>
          <w:szCs w:val="72"/>
        </w:rPr>
        <w:t>Hand a</w:t>
      </w:r>
      <w:r w:rsidR="00393654">
        <w:rPr>
          <w:rFonts w:ascii="Arial Black" w:hAnsi="Arial Black"/>
          <w:color w:val="003366"/>
          <w:sz w:val="72"/>
          <w:szCs w:val="72"/>
        </w:rPr>
        <w:t>n</w:t>
      </w:r>
      <w:r>
        <w:rPr>
          <w:rFonts w:ascii="Arial Black" w:hAnsi="Arial Black"/>
          <w:color w:val="003366"/>
          <w:sz w:val="72"/>
          <w:szCs w:val="72"/>
        </w:rPr>
        <w:t>d</w:t>
      </w:r>
      <w:r>
        <w:rPr>
          <w:rFonts w:ascii="Arial Black" w:hAnsi="Arial Black"/>
          <w:color w:val="003366"/>
          <w:sz w:val="72"/>
          <w:szCs w:val="72"/>
        </w:rPr>
        <w:br/>
        <w:t>power tools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227398" w:rsidRPr="00D14307" w:rsidRDefault="00D9708C" w:rsidP="00D9708C">
      <w:pPr>
        <w:spacing w:before="120"/>
        <w:ind w:left="2126" w:hanging="1559"/>
        <w:rPr>
          <w:b/>
          <w:i/>
        </w:rPr>
      </w:pPr>
      <w:r>
        <w:rPr>
          <w:b/>
          <w:i/>
        </w:rPr>
        <w:t>LMF</w:t>
      </w:r>
      <w:r w:rsidR="00FD5326">
        <w:rPr>
          <w:b/>
          <w:i/>
        </w:rPr>
        <w:t>FM</w:t>
      </w:r>
      <w:r>
        <w:rPr>
          <w:b/>
          <w:i/>
        </w:rPr>
        <w:t>2001</w:t>
      </w:r>
      <w:r w:rsidR="00FD5326">
        <w:rPr>
          <w:b/>
          <w:i/>
        </w:rPr>
        <w:t>B</w:t>
      </w:r>
      <w:r w:rsidR="00227398" w:rsidRPr="00393654">
        <w:rPr>
          <w:b/>
          <w:i/>
        </w:rPr>
        <w:t>:</w:t>
      </w:r>
      <w:r>
        <w:rPr>
          <w:b/>
          <w:i/>
        </w:rPr>
        <w:t xml:space="preserve"> Use </w:t>
      </w:r>
      <w:r w:rsidR="00FD5326">
        <w:rPr>
          <w:b/>
          <w:i/>
        </w:rPr>
        <w:t>furniture making</w:t>
      </w:r>
      <w:r>
        <w:rPr>
          <w:b/>
          <w:i/>
        </w:rPr>
        <w:t xml:space="preserve"> sector hand and power tools</w:t>
      </w:r>
      <w:r w:rsidR="00227398" w:rsidRPr="00393654">
        <w:rPr>
          <w:b/>
          <w:i/>
        </w:rPr>
        <w:t xml:space="preserve"> </w:t>
      </w:r>
    </w:p>
    <w:p w:rsidR="00D71F7D" w:rsidRPr="00AC1656" w:rsidRDefault="00D71F7D" w:rsidP="001D5A33">
      <w:pPr>
        <w:tabs>
          <w:tab w:val="left" w:pos="2127"/>
        </w:tabs>
        <w:spacing w:before="120" w:line="240" w:lineRule="auto"/>
        <w:ind w:left="2127" w:hanging="2127"/>
      </w:pPr>
    </w:p>
    <w:p w:rsidR="00E857A0" w:rsidRPr="00BF7D84" w:rsidRDefault="00FD5326" w:rsidP="00E857A0">
      <w:pPr>
        <w:pStyle w:val="NoSpacing"/>
        <w:rPr>
          <w:rFonts w:ascii="Arial" w:hAnsi="Arial" w:cs="Arial"/>
          <w:sz w:val="24"/>
          <w:szCs w:val="24"/>
        </w:rPr>
      </w:pPr>
      <w:r>
        <w:rPr>
          <w:rFonts w:ascii="Arial" w:hAnsi="Arial" w:cs="Arial"/>
          <w:noProof/>
          <w:sz w:val="24"/>
          <w:szCs w:val="24"/>
          <w:lang w:val="en-AU" w:eastAsia="en-AU"/>
        </w:rPr>
        <w:drawing>
          <wp:anchor distT="0" distB="0" distL="114300" distR="114300" simplePos="0" relativeHeight="251977216" behindDoc="1" locked="0" layoutInCell="1" allowOverlap="1">
            <wp:simplePos x="0" y="0"/>
            <wp:positionH relativeFrom="column">
              <wp:posOffset>824865</wp:posOffset>
            </wp:positionH>
            <wp:positionV relativeFrom="paragraph">
              <wp:posOffset>650875</wp:posOffset>
            </wp:positionV>
            <wp:extent cx="3635375" cy="1737995"/>
            <wp:effectExtent l="19050" t="0" r="3175" b="0"/>
            <wp:wrapTight wrapText="bothSides">
              <wp:wrapPolygon edited="0">
                <wp:start x="-113" y="0"/>
                <wp:lineTo x="-113" y="21308"/>
                <wp:lineTo x="21619" y="21308"/>
                <wp:lineTo x="21619" y="0"/>
                <wp:lineTo x="-113" y="0"/>
              </wp:wrapPolygon>
            </wp:wrapTight>
            <wp:docPr id="9" name="Picture 3" descr="K&amp;BCM_logo-only"/>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0" cstate="screen"/>
                    <a:srcRect/>
                    <a:stretch>
                      <a:fillRect/>
                    </a:stretch>
                  </pic:blipFill>
                  <pic:spPr bwMode="auto">
                    <a:xfrm>
                      <a:off x="0" y="0"/>
                      <a:ext cx="3635375" cy="1737995"/>
                    </a:xfrm>
                    <a:prstGeom prst="rect">
                      <a:avLst/>
                    </a:prstGeom>
                    <a:noFill/>
                    <a:ln w="9525">
                      <a:noFill/>
                      <a:miter lim="800000"/>
                      <a:headEnd/>
                      <a:tailEnd/>
                    </a:ln>
                  </pic:spPr>
                </pic:pic>
              </a:graphicData>
            </a:graphic>
          </wp:anchor>
        </w:drawing>
      </w:r>
      <w:r w:rsidR="00F41B1B">
        <w:rPr>
          <w:rFonts w:ascii="Arial" w:hAnsi="Arial" w:cs="Arial"/>
          <w:sz w:val="24"/>
          <w:szCs w:val="24"/>
        </w:rPr>
        <w:t>The</w:t>
      </w:r>
      <w:r w:rsidR="00E857A0" w:rsidRPr="00BF7D84">
        <w:rPr>
          <w:rFonts w:ascii="Arial" w:hAnsi="Arial" w:cs="Arial"/>
          <w:sz w:val="24"/>
          <w:szCs w:val="24"/>
        </w:rPr>
        <w:t xml:space="preserve"> assignment</w:t>
      </w:r>
      <w:r w:rsidR="00F41B1B">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Pr>
          <w:rFonts w:ascii="Arial" w:hAnsi="Arial" w:cs="Arial"/>
          <w:sz w:val="24"/>
          <w:szCs w:val="24"/>
        </w:rPr>
        <w:t>Kitchen and Bathroom Cabinetmaking</w:t>
      </w:r>
      <w:r w:rsidR="0028412F">
        <w:rPr>
          <w:rFonts w:ascii="Arial" w:hAnsi="Arial" w:cs="Arial"/>
          <w:sz w:val="24"/>
          <w:szCs w:val="24"/>
        </w:rPr>
        <w:t xml:space="preserve"> website</w:t>
      </w:r>
      <w:r w:rsidR="00E857A0" w:rsidRPr="00BF7D84">
        <w:rPr>
          <w:rFonts w:ascii="Arial" w:hAnsi="Arial" w:cs="Arial"/>
          <w:sz w:val="24"/>
          <w:szCs w:val="24"/>
        </w:rPr>
        <w:t xml:space="preserve"> at:</w:t>
      </w:r>
    </w:p>
    <w:p w:rsidR="00E857A0" w:rsidRPr="00FD5326" w:rsidRDefault="009E48B8" w:rsidP="00E857A0">
      <w:pPr>
        <w:pStyle w:val="NoSpacing"/>
        <w:rPr>
          <w:rFonts w:ascii="Arial" w:hAnsi="Arial" w:cs="Arial"/>
          <w:sz w:val="24"/>
          <w:szCs w:val="24"/>
        </w:rPr>
      </w:pPr>
      <w:hyperlink r:id="rId12" w:history="1">
        <w:r w:rsidR="00FD5326" w:rsidRPr="00FD5326">
          <w:rPr>
            <w:rStyle w:val="Hyperlink"/>
            <w:rFonts w:ascii="Arial" w:hAnsi="Arial" w:cs="Arial"/>
            <w:sz w:val="24"/>
            <w:szCs w:val="24"/>
          </w:rPr>
          <w:t>www.kbcabinetmaking.com.au</w:t>
        </w:r>
      </w:hyperlink>
      <w:r w:rsidR="00FD5326" w:rsidRPr="00FD5326">
        <w:rPr>
          <w:rFonts w:ascii="Arial" w:hAnsi="Arial" w:cs="Arial"/>
          <w:sz w:val="24"/>
          <w:szCs w:val="24"/>
        </w:rPr>
        <w:t xml:space="preserve"> </w:t>
      </w:r>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w:t>
      </w:r>
      <w:r w:rsidR="00A509E1">
        <w:t>3</w:t>
      </w:r>
      <w:r>
        <w:t>-201</w:t>
      </w:r>
      <w:r w:rsidR="00A509E1">
        <w:t>4</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sidR="00526C1A" w:rsidRPr="00526C1A">
        <w:rPr>
          <w:noProof/>
          <w:lang w:eastAsia="en-AU"/>
        </w:rPr>
        <w:t xml:space="preserve"> </w:t>
      </w:r>
    </w:p>
    <w:p w:rsidR="00AC1656" w:rsidRDefault="00526C1A" w:rsidP="00AC1656">
      <w:pPr>
        <w:spacing w:line="240" w:lineRule="auto"/>
        <w:jc w:val="right"/>
      </w:pPr>
      <w:r>
        <w:rPr>
          <w:noProof/>
          <w:lang w:eastAsia="en-AU"/>
        </w:rPr>
        <w:drawing>
          <wp:anchor distT="0" distB="0" distL="114300" distR="114300" simplePos="0" relativeHeight="251980288" behindDoc="1" locked="0" layoutInCell="1" allowOverlap="1">
            <wp:simplePos x="0" y="0"/>
            <wp:positionH relativeFrom="column">
              <wp:posOffset>2779395</wp:posOffset>
            </wp:positionH>
            <wp:positionV relativeFrom="paragraph">
              <wp:posOffset>48895</wp:posOffset>
            </wp:positionV>
            <wp:extent cx="1209040" cy="646430"/>
            <wp:effectExtent l="19050" t="0" r="0" b="0"/>
            <wp:wrapTight wrapText="bothSides">
              <wp:wrapPolygon edited="0">
                <wp:start x="-340" y="0"/>
                <wp:lineTo x="-340" y="21006"/>
                <wp:lineTo x="21441" y="21006"/>
                <wp:lineTo x="21441" y="0"/>
                <wp:lineTo x="-340" y="0"/>
              </wp:wrapPolygon>
            </wp:wrapTight>
            <wp:docPr id="2" name="Picture 5" descr="MSA_small_RGB.jpg"/>
            <wp:cNvGraphicFramePr/>
            <a:graphic xmlns:a="http://schemas.openxmlformats.org/drawingml/2006/main">
              <a:graphicData uri="http://schemas.openxmlformats.org/drawingml/2006/picture">
                <pic:pic xmlns:pic="http://schemas.openxmlformats.org/drawingml/2006/picture">
                  <pic:nvPicPr>
                    <pic:cNvPr id="0" name="MSA_small_RGB.jpg"/>
                    <pic:cNvPicPr/>
                  </pic:nvPicPr>
                  <pic:blipFill>
                    <a:blip r:embed="rId14" cstate="print"/>
                    <a:srcRect l="8974" t="14942" r="8974" b="6897"/>
                    <a:stretch>
                      <a:fillRect/>
                    </a:stretch>
                  </pic:blipFill>
                  <pic:spPr>
                    <a:xfrm>
                      <a:off x="0" y="0"/>
                      <a:ext cx="1209040" cy="646430"/>
                    </a:xfrm>
                    <a:prstGeom prst="rect">
                      <a:avLst/>
                    </a:prstGeom>
                  </pic:spPr>
                </pic:pic>
              </a:graphicData>
            </a:graphic>
          </wp:anchor>
        </w:drawing>
      </w:r>
      <w:r w:rsidR="00AC1656">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5"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A24119" w:rsidRDefault="00CA6F9E" w:rsidP="00CA6F9E">
      <w:pPr>
        <w:spacing w:line="240" w:lineRule="auto"/>
        <w:rPr>
          <w:rFonts w:ascii="Arial Narrow" w:hAnsi="Arial Narrow"/>
        </w:rPr>
      </w:pPr>
      <w:r w:rsidRPr="00A24119">
        <w:rPr>
          <w:rFonts w:ascii="Arial Narrow" w:hAnsi="Arial Narrow"/>
        </w:rPr>
        <w:t xml:space="preserve">ISBN: </w:t>
      </w:r>
      <w:r w:rsidR="00A24119" w:rsidRPr="00A24119">
        <w:rPr>
          <w:rFonts w:ascii="Arial Narrow" w:hAnsi="Arial Narrow"/>
        </w:rPr>
        <w:t>978-1-925087-07-9</w:t>
      </w:r>
    </w:p>
    <w:p w:rsidR="00CA6F9E" w:rsidRPr="003C3E3B" w:rsidRDefault="00CA6F9E" w:rsidP="00CA6F9E">
      <w:pPr>
        <w:pStyle w:val="Style1"/>
        <w:spacing w:before="240"/>
      </w:pPr>
      <w:r w:rsidRPr="003C3E3B">
        <w:t>Funded under the Workplace English Language and Literacy Program by the Australian Government thro</w:t>
      </w:r>
      <w:r w:rsidR="00855441">
        <w:t>ugh the Department of Industry.</w:t>
      </w:r>
    </w:p>
    <w:p w:rsidR="00CA6F9E" w:rsidRPr="003C3E3B" w:rsidRDefault="00CA6F9E" w:rsidP="00CA6F9E">
      <w:pPr>
        <w:pStyle w:val="Style1"/>
      </w:pPr>
      <w:r w:rsidRPr="003C3E3B">
        <w:t>© Commonwealth of Australia 201</w:t>
      </w:r>
      <w:r w:rsidR="00855441">
        <w:t>4</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6"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855441" w:rsidP="00CA6F9E">
      <w:pPr>
        <w:pStyle w:val="Style1"/>
      </w:pPr>
      <w:r>
        <w:t>The Department of Industry</w:t>
      </w:r>
      <w:r w:rsidR="00CA6F9E" w:rsidRPr="003C3E3B">
        <w:t xml:space="preserve">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Default="00526C1A" w:rsidP="00CA6F9E">
      <w:pPr>
        <w:pStyle w:val="Style1"/>
      </w:pPr>
      <w:r>
        <w:t xml:space="preserve">Requests and enquiries concerning the Department’s copyright material should be emailed to: </w:t>
      </w:r>
      <w:hyperlink r:id="rId17" w:history="1">
        <w:r>
          <w:rPr>
            <w:rStyle w:val="Hyperlink"/>
          </w:rPr>
          <w:t>media@innovation.gov.au</w:t>
        </w:r>
      </w:hyperlink>
      <w:r w:rsidR="00CA6F9E" w:rsidRPr="003C3E3B">
        <w:t xml:space="preserve">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372C8E"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77987461"/>
      <w:bookmarkStart w:id="15" w:name="_Toc337740101"/>
      <w:r w:rsidRPr="00915117">
        <w:lastRenderedPageBreak/>
        <w:t xml:space="preserve">Table of </w:t>
      </w:r>
      <w:r w:rsidRPr="00CA6F9E">
        <w:t>contents</w:t>
      </w:r>
      <w:bookmarkStart w:id="16"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E48B8" w:rsidRPr="009E48B8">
        <w:fldChar w:fldCharType="begin"/>
      </w:r>
      <w:r w:rsidR="007C54BC">
        <w:instrText xml:space="preserve"> TOC \o "1-2" \h \z \u </w:instrText>
      </w:r>
      <w:r w:rsidR="009E48B8" w:rsidRPr="009E48B8">
        <w:fldChar w:fldCharType="separate"/>
      </w:r>
    </w:p>
    <w:p w:rsidR="00372C8E" w:rsidRDefault="009E48B8">
      <w:pPr>
        <w:pStyle w:val="TOC1"/>
        <w:rPr>
          <w:rFonts w:asciiTheme="minorHAnsi" w:eastAsiaTheme="minorEastAsia" w:hAnsiTheme="minorHAnsi" w:cstheme="minorBidi"/>
          <w:b w:val="0"/>
          <w:sz w:val="22"/>
          <w:szCs w:val="22"/>
          <w:lang w:eastAsia="en-AU"/>
        </w:rPr>
      </w:pPr>
      <w:hyperlink w:anchor="_Toc377987462" w:history="1">
        <w:r w:rsidR="00372C8E" w:rsidRPr="006832F6">
          <w:rPr>
            <w:rStyle w:val="Hyperlink"/>
          </w:rPr>
          <w:t>Introduction</w:t>
        </w:r>
        <w:r w:rsidR="00372C8E">
          <w:rPr>
            <w:webHidden/>
          </w:rPr>
          <w:tab/>
        </w:r>
        <w:r>
          <w:rPr>
            <w:webHidden/>
          </w:rPr>
          <w:fldChar w:fldCharType="begin"/>
        </w:r>
        <w:r w:rsidR="00372C8E">
          <w:rPr>
            <w:webHidden/>
          </w:rPr>
          <w:instrText xml:space="preserve"> PAGEREF _Toc377987462 \h </w:instrText>
        </w:r>
        <w:r>
          <w:rPr>
            <w:webHidden/>
          </w:rPr>
        </w:r>
        <w:r>
          <w:rPr>
            <w:webHidden/>
          </w:rPr>
          <w:fldChar w:fldCharType="separate"/>
        </w:r>
        <w:r w:rsidR="00D20176">
          <w:rPr>
            <w:webHidden/>
          </w:rPr>
          <w:t>1</w:t>
        </w:r>
        <w:r>
          <w:rPr>
            <w:webHidden/>
          </w:rPr>
          <w:fldChar w:fldCharType="end"/>
        </w:r>
      </w:hyperlink>
    </w:p>
    <w:p w:rsidR="00372C8E" w:rsidRDefault="009E48B8" w:rsidP="00372C8E">
      <w:pPr>
        <w:pStyle w:val="TOC1"/>
        <w:spacing w:before="360"/>
        <w:rPr>
          <w:rFonts w:asciiTheme="minorHAnsi" w:eastAsiaTheme="minorEastAsia" w:hAnsiTheme="minorHAnsi" w:cstheme="minorBidi"/>
          <w:b w:val="0"/>
          <w:sz w:val="22"/>
          <w:szCs w:val="22"/>
          <w:lang w:eastAsia="en-AU"/>
        </w:rPr>
      </w:pPr>
      <w:hyperlink w:anchor="_Toc377987463" w:history="1">
        <w:r w:rsidR="00372C8E" w:rsidRPr="006832F6">
          <w:rPr>
            <w:rStyle w:val="Hyperlink"/>
            <w:lang w:eastAsia="en-AU"/>
          </w:rPr>
          <w:t>Part</w:t>
        </w:r>
        <w:r w:rsidR="00372C8E" w:rsidRPr="006832F6">
          <w:rPr>
            <w:rStyle w:val="Hyperlink"/>
          </w:rPr>
          <w:t xml:space="preserve"> 1</w:t>
        </w:r>
        <w:r w:rsidR="00372C8E">
          <w:rPr>
            <w:rStyle w:val="Hyperlink"/>
          </w:rPr>
          <w:t xml:space="preserve"> </w:t>
        </w:r>
      </w:hyperlink>
      <w:hyperlink w:anchor="_Toc377987464" w:history="1">
        <w:r w:rsidR="00372C8E" w:rsidRPr="006832F6">
          <w:rPr>
            <w:rStyle w:val="Hyperlink"/>
          </w:rPr>
          <w:t>Learning activities</w:t>
        </w:r>
        <w:r w:rsidR="00372C8E">
          <w:rPr>
            <w:webHidden/>
          </w:rPr>
          <w:tab/>
        </w:r>
        <w:r>
          <w:rPr>
            <w:webHidden/>
          </w:rPr>
          <w:fldChar w:fldCharType="begin"/>
        </w:r>
        <w:r w:rsidR="00372C8E">
          <w:rPr>
            <w:webHidden/>
          </w:rPr>
          <w:instrText xml:space="preserve"> PAGEREF _Toc377987464 \h </w:instrText>
        </w:r>
        <w:r>
          <w:rPr>
            <w:webHidden/>
          </w:rPr>
        </w:r>
        <w:r>
          <w:rPr>
            <w:webHidden/>
          </w:rPr>
          <w:fldChar w:fldCharType="separate"/>
        </w:r>
        <w:r w:rsidR="00D20176">
          <w:rPr>
            <w:webHidden/>
          </w:rPr>
          <w:t>3</w:t>
        </w:r>
        <w:r>
          <w:rPr>
            <w:webHidden/>
          </w:rPr>
          <w:fldChar w:fldCharType="end"/>
        </w:r>
      </w:hyperlink>
    </w:p>
    <w:p w:rsidR="00372C8E" w:rsidRPr="00372C8E" w:rsidRDefault="009E48B8" w:rsidP="00372C8E">
      <w:pPr>
        <w:pStyle w:val="TOC1"/>
        <w:ind w:left="426"/>
        <w:rPr>
          <w:rFonts w:asciiTheme="minorHAnsi" w:eastAsiaTheme="minorEastAsia" w:hAnsiTheme="minorHAnsi" w:cstheme="minorBidi"/>
          <w:b w:val="0"/>
          <w:sz w:val="22"/>
          <w:szCs w:val="22"/>
          <w:lang w:eastAsia="en-AU"/>
        </w:rPr>
      </w:pPr>
      <w:hyperlink w:anchor="_Toc377987465" w:history="1">
        <w:r w:rsidR="00372C8E" w:rsidRPr="00372C8E">
          <w:rPr>
            <w:rStyle w:val="Hyperlink"/>
            <w:b w:val="0"/>
          </w:rPr>
          <w:t>Section 1: Types of tools</w:t>
        </w:r>
        <w:r w:rsidR="00372C8E" w:rsidRPr="00372C8E">
          <w:rPr>
            <w:b w:val="0"/>
            <w:webHidden/>
          </w:rPr>
          <w:tab/>
        </w:r>
        <w:r w:rsidRPr="00372C8E">
          <w:rPr>
            <w:b w:val="0"/>
            <w:webHidden/>
          </w:rPr>
          <w:fldChar w:fldCharType="begin"/>
        </w:r>
        <w:r w:rsidR="00372C8E" w:rsidRPr="00372C8E">
          <w:rPr>
            <w:b w:val="0"/>
            <w:webHidden/>
          </w:rPr>
          <w:instrText xml:space="preserve"> PAGEREF _Toc377987465 \h </w:instrText>
        </w:r>
        <w:r w:rsidRPr="00372C8E">
          <w:rPr>
            <w:b w:val="0"/>
            <w:webHidden/>
          </w:rPr>
        </w:r>
        <w:r w:rsidRPr="00372C8E">
          <w:rPr>
            <w:b w:val="0"/>
            <w:webHidden/>
          </w:rPr>
          <w:fldChar w:fldCharType="separate"/>
        </w:r>
        <w:r w:rsidR="00D20176">
          <w:rPr>
            <w:b w:val="0"/>
            <w:webHidden/>
          </w:rPr>
          <w:t>5</w:t>
        </w:r>
        <w:r w:rsidRPr="00372C8E">
          <w:rPr>
            <w:b w:val="0"/>
            <w:webHidden/>
          </w:rPr>
          <w:fldChar w:fldCharType="end"/>
        </w:r>
      </w:hyperlink>
    </w:p>
    <w:p w:rsidR="00372C8E" w:rsidRPr="00372C8E" w:rsidRDefault="009E48B8" w:rsidP="00372C8E">
      <w:pPr>
        <w:pStyle w:val="TOC1"/>
        <w:ind w:left="426"/>
        <w:rPr>
          <w:rFonts w:asciiTheme="minorHAnsi" w:eastAsiaTheme="minorEastAsia" w:hAnsiTheme="minorHAnsi" w:cstheme="minorBidi"/>
          <w:b w:val="0"/>
          <w:sz w:val="22"/>
          <w:szCs w:val="22"/>
          <w:lang w:eastAsia="en-AU"/>
        </w:rPr>
      </w:pPr>
      <w:hyperlink w:anchor="_Toc377987466" w:history="1">
        <w:r w:rsidR="00372C8E" w:rsidRPr="00372C8E">
          <w:rPr>
            <w:rStyle w:val="Hyperlink"/>
            <w:b w:val="0"/>
          </w:rPr>
          <w:t>Section 2: Power sources</w:t>
        </w:r>
        <w:r w:rsidR="00372C8E" w:rsidRPr="00372C8E">
          <w:rPr>
            <w:b w:val="0"/>
            <w:webHidden/>
          </w:rPr>
          <w:tab/>
        </w:r>
        <w:r w:rsidRPr="00372C8E">
          <w:rPr>
            <w:b w:val="0"/>
            <w:webHidden/>
          </w:rPr>
          <w:fldChar w:fldCharType="begin"/>
        </w:r>
        <w:r w:rsidR="00372C8E" w:rsidRPr="00372C8E">
          <w:rPr>
            <w:b w:val="0"/>
            <w:webHidden/>
          </w:rPr>
          <w:instrText xml:space="preserve"> PAGEREF _Toc377987466 \h </w:instrText>
        </w:r>
        <w:r w:rsidRPr="00372C8E">
          <w:rPr>
            <w:b w:val="0"/>
            <w:webHidden/>
          </w:rPr>
        </w:r>
        <w:r w:rsidRPr="00372C8E">
          <w:rPr>
            <w:b w:val="0"/>
            <w:webHidden/>
          </w:rPr>
          <w:fldChar w:fldCharType="separate"/>
        </w:r>
        <w:r w:rsidR="00D20176">
          <w:rPr>
            <w:b w:val="0"/>
            <w:webHidden/>
          </w:rPr>
          <w:t>8</w:t>
        </w:r>
        <w:r w:rsidRPr="00372C8E">
          <w:rPr>
            <w:b w:val="0"/>
            <w:webHidden/>
          </w:rPr>
          <w:fldChar w:fldCharType="end"/>
        </w:r>
      </w:hyperlink>
    </w:p>
    <w:p w:rsidR="00372C8E" w:rsidRPr="00372C8E" w:rsidRDefault="009E48B8" w:rsidP="00372C8E">
      <w:pPr>
        <w:pStyle w:val="TOC1"/>
        <w:ind w:left="426"/>
        <w:rPr>
          <w:rFonts w:asciiTheme="minorHAnsi" w:eastAsiaTheme="minorEastAsia" w:hAnsiTheme="minorHAnsi" w:cstheme="minorBidi"/>
          <w:b w:val="0"/>
          <w:sz w:val="22"/>
          <w:szCs w:val="22"/>
          <w:lang w:eastAsia="en-AU"/>
        </w:rPr>
      </w:pPr>
      <w:hyperlink w:anchor="_Toc377987467" w:history="1">
        <w:r w:rsidR="00372C8E" w:rsidRPr="00372C8E">
          <w:rPr>
            <w:rStyle w:val="Hyperlink"/>
            <w:b w:val="0"/>
          </w:rPr>
          <w:t>Section 3: Safe operating procedures</w:t>
        </w:r>
        <w:r w:rsidR="00372C8E" w:rsidRPr="00372C8E">
          <w:rPr>
            <w:b w:val="0"/>
            <w:webHidden/>
          </w:rPr>
          <w:tab/>
        </w:r>
        <w:r w:rsidRPr="00372C8E">
          <w:rPr>
            <w:b w:val="0"/>
            <w:webHidden/>
          </w:rPr>
          <w:fldChar w:fldCharType="begin"/>
        </w:r>
        <w:r w:rsidR="00372C8E" w:rsidRPr="00372C8E">
          <w:rPr>
            <w:b w:val="0"/>
            <w:webHidden/>
          </w:rPr>
          <w:instrText xml:space="preserve"> PAGEREF _Toc377987467 \h </w:instrText>
        </w:r>
        <w:r w:rsidRPr="00372C8E">
          <w:rPr>
            <w:b w:val="0"/>
            <w:webHidden/>
          </w:rPr>
        </w:r>
        <w:r w:rsidRPr="00372C8E">
          <w:rPr>
            <w:b w:val="0"/>
            <w:webHidden/>
          </w:rPr>
          <w:fldChar w:fldCharType="separate"/>
        </w:r>
        <w:r w:rsidR="00D20176">
          <w:rPr>
            <w:b w:val="0"/>
            <w:webHidden/>
          </w:rPr>
          <w:t>12</w:t>
        </w:r>
        <w:r w:rsidRPr="00372C8E">
          <w:rPr>
            <w:b w:val="0"/>
            <w:webHidden/>
          </w:rPr>
          <w:fldChar w:fldCharType="end"/>
        </w:r>
      </w:hyperlink>
    </w:p>
    <w:p w:rsidR="00372C8E" w:rsidRDefault="009E48B8" w:rsidP="00372C8E">
      <w:pPr>
        <w:pStyle w:val="TOC1"/>
        <w:spacing w:before="360"/>
        <w:rPr>
          <w:rFonts w:asciiTheme="minorHAnsi" w:eastAsiaTheme="minorEastAsia" w:hAnsiTheme="minorHAnsi" w:cstheme="minorBidi"/>
          <w:b w:val="0"/>
          <w:sz w:val="22"/>
          <w:szCs w:val="22"/>
          <w:lang w:eastAsia="en-AU"/>
        </w:rPr>
      </w:pPr>
      <w:hyperlink w:anchor="_Toc377987468" w:history="1">
        <w:r w:rsidR="00372C8E" w:rsidRPr="006832F6">
          <w:rPr>
            <w:rStyle w:val="Hyperlink"/>
            <w:lang w:eastAsia="en-AU"/>
          </w:rPr>
          <w:t>Part</w:t>
        </w:r>
        <w:r w:rsidR="00372C8E" w:rsidRPr="006832F6">
          <w:rPr>
            <w:rStyle w:val="Hyperlink"/>
          </w:rPr>
          <w:t xml:space="preserve"> 2</w:t>
        </w:r>
        <w:r w:rsidR="00372C8E">
          <w:rPr>
            <w:rStyle w:val="Hyperlink"/>
          </w:rPr>
          <w:t xml:space="preserve"> </w:t>
        </w:r>
      </w:hyperlink>
      <w:hyperlink w:anchor="_Toc377987469" w:history="1">
        <w:r w:rsidR="00372C8E" w:rsidRPr="006832F6">
          <w:rPr>
            <w:rStyle w:val="Hyperlink"/>
          </w:rPr>
          <w:t>Assignments</w:t>
        </w:r>
        <w:r w:rsidR="00372C8E">
          <w:rPr>
            <w:webHidden/>
          </w:rPr>
          <w:tab/>
        </w:r>
        <w:r>
          <w:rPr>
            <w:webHidden/>
          </w:rPr>
          <w:fldChar w:fldCharType="begin"/>
        </w:r>
        <w:r w:rsidR="00372C8E">
          <w:rPr>
            <w:webHidden/>
          </w:rPr>
          <w:instrText xml:space="preserve"> PAGEREF _Toc377987469 \h </w:instrText>
        </w:r>
        <w:r>
          <w:rPr>
            <w:webHidden/>
          </w:rPr>
        </w:r>
        <w:r>
          <w:rPr>
            <w:webHidden/>
          </w:rPr>
          <w:fldChar w:fldCharType="separate"/>
        </w:r>
        <w:r w:rsidR="00D20176">
          <w:rPr>
            <w:webHidden/>
          </w:rPr>
          <w:t>15</w:t>
        </w:r>
        <w:r>
          <w:rPr>
            <w:webHidden/>
          </w:rPr>
          <w:fldChar w:fldCharType="end"/>
        </w:r>
      </w:hyperlink>
    </w:p>
    <w:p w:rsidR="00372C8E" w:rsidRDefault="009E48B8"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0" w:history="1">
        <w:r w:rsidR="00372C8E" w:rsidRPr="006832F6">
          <w:rPr>
            <w:rStyle w:val="Hyperlink"/>
            <w:noProof/>
          </w:rPr>
          <w:t>Assignment 1</w:t>
        </w:r>
        <w:r w:rsidR="00372C8E">
          <w:rPr>
            <w:noProof/>
            <w:webHidden/>
          </w:rPr>
          <w:tab/>
        </w:r>
        <w:r>
          <w:rPr>
            <w:noProof/>
            <w:webHidden/>
          </w:rPr>
          <w:fldChar w:fldCharType="begin"/>
        </w:r>
        <w:r w:rsidR="00372C8E">
          <w:rPr>
            <w:noProof/>
            <w:webHidden/>
          </w:rPr>
          <w:instrText xml:space="preserve"> PAGEREF _Toc377987470 \h </w:instrText>
        </w:r>
        <w:r>
          <w:rPr>
            <w:noProof/>
            <w:webHidden/>
          </w:rPr>
        </w:r>
        <w:r>
          <w:rPr>
            <w:noProof/>
            <w:webHidden/>
          </w:rPr>
          <w:fldChar w:fldCharType="separate"/>
        </w:r>
        <w:r w:rsidR="00D20176">
          <w:rPr>
            <w:noProof/>
            <w:webHidden/>
          </w:rPr>
          <w:t>17</w:t>
        </w:r>
        <w:r>
          <w:rPr>
            <w:noProof/>
            <w:webHidden/>
          </w:rPr>
          <w:fldChar w:fldCharType="end"/>
        </w:r>
      </w:hyperlink>
    </w:p>
    <w:p w:rsidR="00372C8E" w:rsidRDefault="009E48B8"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1" w:history="1">
        <w:r w:rsidR="00372C8E" w:rsidRPr="006832F6">
          <w:rPr>
            <w:rStyle w:val="Hyperlink"/>
            <w:noProof/>
          </w:rPr>
          <w:t>Assignment 2</w:t>
        </w:r>
        <w:r w:rsidR="00372C8E">
          <w:rPr>
            <w:noProof/>
            <w:webHidden/>
          </w:rPr>
          <w:tab/>
        </w:r>
        <w:r>
          <w:rPr>
            <w:noProof/>
            <w:webHidden/>
          </w:rPr>
          <w:fldChar w:fldCharType="begin"/>
        </w:r>
        <w:r w:rsidR="00372C8E">
          <w:rPr>
            <w:noProof/>
            <w:webHidden/>
          </w:rPr>
          <w:instrText xml:space="preserve"> PAGEREF _Toc377987471 \h </w:instrText>
        </w:r>
        <w:r>
          <w:rPr>
            <w:noProof/>
            <w:webHidden/>
          </w:rPr>
        </w:r>
        <w:r>
          <w:rPr>
            <w:noProof/>
            <w:webHidden/>
          </w:rPr>
          <w:fldChar w:fldCharType="separate"/>
        </w:r>
        <w:r w:rsidR="00D20176">
          <w:rPr>
            <w:noProof/>
            <w:webHidden/>
          </w:rPr>
          <w:t>21</w:t>
        </w:r>
        <w:r>
          <w:rPr>
            <w:noProof/>
            <w:webHidden/>
          </w:rPr>
          <w:fldChar w:fldCharType="end"/>
        </w:r>
      </w:hyperlink>
    </w:p>
    <w:p w:rsidR="00372C8E" w:rsidRDefault="009E48B8"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2" w:history="1">
        <w:r w:rsidR="00372C8E" w:rsidRPr="006832F6">
          <w:rPr>
            <w:rStyle w:val="Hyperlink"/>
            <w:noProof/>
          </w:rPr>
          <w:t>Assignment 3</w:t>
        </w:r>
        <w:r w:rsidR="00372C8E">
          <w:rPr>
            <w:noProof/>
            <w:webHidden/>
          </w:rPr>
          <w:tab/>
        </w:r>
        <w:r>
          <w:rPr>
            <w:noProof/>
            <w:webHidden/>
          </w:rPr>
          <w:fldChar w:fldCharType="begin"/>
        </w:r>
        <w:r w:rsidR="00372C8E">
          <w:rPr>
            <w:noProof/>
            <w:webHidden/>
          </w:rPr>
          <w:instrText xml:space="preserve"> PAGEREF _Toc377987472 \h </w:instrText>
        </w:r>
        <w:r>
          <w:rPr>
            <w:noProof/>
            <w:webHidden/>
          </w:rPr>
        </w:r>
        <w:r>
          <w:rPr>
            <w:noProof/>
            <w:webHidden/>
          </w:rPr>
          <w:fldChar w:fldCharType="separate"/>
        </w:r>
        <w:r w:rsidR="00D20176">
          <w:rPr>
            <w:noProof/>
            <w:webHidden/>
          </w:rPr>
          <w:t>23</w:t>
        </w:r>
        <w:r>
          <w:rPr>
            <w:noProof/>
            <w:webHidden/>
          </w:rPr>
          <w:fldChar w:fldCharType="end"/>
        </w:r>
      </w:hyperlink>
    </w:p>
    <w:p w:rsidR="00372C8E" w:rsidRDefault="009E48B8" w:rsidP="00372C8E">
      <w:pPr>
        <w:pStyle w:val="TOC1"/>
        <w:spacing w:before="360"/>
        <w:rPr>
          <w:rFonts w:asciiTheme="minorHAnsi" w:eastAsiaTheme="minorEastAsia" w:hAnsiTheme="minorHAnsi" w:cstheme="minorBidi"/>
          <w:b w:val="0"/>
          <w:sz w:val="22"/>
          <w:szCs w:val="22"/>
          <w:lang w:eastAsia="en-AU"/>
        </w:rPr>
      </w:pPr>
      <w:hyperlink w:anchor="_Toc377987473" w:history="1">
        <w:r w:rsidR="00372C8E" w:rsidRPr="006832F6">
          <w:rPr>
            <w:rStyle w:val="Hyperlink"/>
            <w:lang w:eastAsia="en-AU"/>
          </w:rPr>
          <w:t>Practical demonstrations</w:t>
        </w:r>
        <w:r w:rsidR="00372C8E">
          <w:rPr>
            <w:webHidden/>
          </w:rPr>
          <w:tab/>
        </w:r>
        <w:r>
          <w:rPr>
            <w:webHidden/>
          </w:rPr>
          <w:fldChar w:fldCharType="begin"/>
        </w:r>
        <w:r w:rsidR="00372C8E">
          <w:rPr>
            <w:webHidden/>
          </w:rPr>
          <w:instrText xml:space="preserve"> PAGEREF _Toc377987473 \h </w:instrText>
        </w:r>
        <w:r>
          <w:rPr>
            <w:webHidden/>
          </w:rPr>
        </w:r>
        <w:r>
          <w:rPr>
            <w:webHidden/>
          </w:rPr>
          <w:fldChar w:fldCharType="separate"/>
        </w:r>
        <w:r w:rsidR="00D20176">
          <w:rPr>
            <w:webHidden/>
          </w:rPr>
          <w:t>27</w:t>
        </w:r>
        <w:r>
          <w:rPr>
            <w:webHidden/>
          </w:rPr>
          <w:fldChar w:fldCharType="end"/>
        </w:r>
      </w:hyperlink>
    </w:p>
    <w:p w:rsidR="009536FF" w:rsidRDefault="009E48B8"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7" w:name="_Toc368924808"/>
      <w:bookmarkStart w:id="18" w:name="_Toc377987462"/>
      <w:bookmarkEnd w:id="15"/>
      <w:bookmarkEnd w:id="16"/>
      <w:r>
        <w:lastRenderedPageBreak/>
        <w:t>Introduction</w:t>
      </w:r>
      <w:bookmarkEnd w:id="17"/>
      <w:bookmarkEnd w:id="18"/>
    </w:p>
    <w:p w:rsidR="00F41B1B" w:rsidRPr="00197AF7" w:rsidRDefault="00D9708C" w:rsidP="00F41B1B">
      <w:pPr>
        <w:rPr>
          <w:color w:val="000000" w:themeColor="text1"/>
        </w:rPr>
      </w:pPr>
      <w:r>
        <w:rPr>
          <w:i/>
        </w:rPr>
        <w:t>Hand and power tools</w:t>
      </w:r>
      <w:r w:rsidR="00227398">
        <w:rPr>
          <w:i/>
        </w:rPr>
        <w:t xml:space="preserve"> </w:t>
      </w:r>
      <w:r w:rsidR="00F41B1B" w:rsidRPr="007804D8">
        <w:rPr>
          <w:color w:val="000000" w:themeColor="text1"/>
        </w:rPr>
        <w:t xml:space="preserve">is a ‘learning unit’ from the </w:t>
      </w:r>
      <w:r w:rsidR="00FD5326">
        <w:rPr>
          <w:color w:val="000000" w:themeColor="text1"/>
        </w:rPr>
        <w:t>Kitchen and Bathroom Cabinetmaking WELL project</w:t>
      </w:r>
      <w:r w:rsidR="00F41B1B" w:rsidRPr="007804D8">
        <w:rPr>
          <w:color w:val="000000" w:themeColor="text1"/>
        </w:rPr>
        <w:t>. It sup</w:t>
      </w:r>
      <w:r>
        <w:rPr>
          <w:color w:val="000000" w:themeColor="text1"/>
        </w:rPr>
        <w:t>ports the following competency</w:t>
      </w:r>
      <w:r w:rsidR="00F41B1B" w:rsidRPr="007804D8">
        <w:rPr>
          <w:color w:val="000000" w:themeColor="text1"/>
        </w:rPr>
        <w:t xml:space="preserve"> from the </w:t>
      </w:r>
      <w:r w:rsidR="00F41B1B" w:rsidRPr="00197AF7">
        <w:rPr>
          <w:i/>
          <w:color w:val="000000" w:themeColor="text1"/>
        </w:rPr>
        <w:t xml:space="preserve">Certificate III in </w:t>
      </w:r>
      <w:r w:rsidR="00FD5326">
        <w:rPr>
          <w:i/>
          <w:color w:val="000000" w:themeColor="text1"/>
        </w:rPr>
        <w:t>Cabinet Making (Kitchens and Bathroom</w:t>
      </w:r>
      <w:r w:rsidR="00FD5326" w:rsidRPr="00E3575F">
        <w:rPr>
          <w:i/>
          <w:color w:val="000000" w:themeColor="text1"/>
        </w:rPr>
        <w:t>s)</w:t>
      </w:r>
      <w:r w:rsidR="00E3575F" w:rsidRPr="00E3575F">
        <w:rPr>
          <w:i/>
          <w:color w:val="000000" w:themeColor="text1"/>
        </w:rPr>
        <w:t xml:space="preserve"> (LMF32109)</w:t>
      </w:r>
      <w:r w:rsidR="00F41B1B" w:rsidRPr="00197AF7">
        <w:rPr>
          <w:color w:val="000000" w:themeColor="text1"/>
        </w:rPr>
        <w:t>:</w:t>
      </w:r>
    </w:p>
    <w:p w:rsidR="00F67AFE" w:rsidRPr="00F67AFE" w:rsidRDefault="00D9708C" w:rsidP="005C5730">
      <w:pPr>
        <w:pStyle w:val="ListParagraph"/>
        <w:numPr>
          <w:ilvl w:val="0"/>
          <w:numId w:val="14"/>
        </w:numPr>
        <w:spacing w:before="120"/>
        <w:ind w:left="426" w:hanging="426"/>
        <w:rPr>
          <w:i/>
        </w:rPr>
      </w:pPr>
      <w:r>
        <w:rPr>
          <w:i/>
        </w:rPr>
        <w:t>LMFFL2001A</w:t>
      </w:r>
      <w:r w:rsidR="00F67AFE" w:rsidRPr="00F67AFE">
        <w:rPr>
          <w:i/>
        </w:rPr>
        <w:t>:</w:t>
      </w:r>
      <w:r w:rsidR="00E3575F">
        <w:rPr>
          <w:i/>
        </w:rPr>
        <w:t xml:space="preserve"> </w:t>
      </w:r>
      <w:r>
        <w:rPr>
          <w:i/>
        </w:rPr>
        <w:t xml:space="preserve">Use </w:t>
      </w:r>
      <w:r w:rsidR="00FD5326">
        <w:rPr>
          <w:i/>
        </w:rPr>
        <w:t>furniture making</w:t>
      </w:r>
      <w:r>
        <w:rPr>
          <w:i/>
        </w:rPr>
        <w:t xml:space="preserve"> sector hand and power tools</w:t>
      </w:r>
      <w:r w:rsidR="00F67AFE" w:rsidRPr="00F67AFE">
        <w:rPr>
          <w:i/>
        </w:rPr>
        <w:t xml:space="preserve"> </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D5F0C" w:rsidRDefault="00F221FB" w:rsidP="004E4AF1">
      <w:pPr>
        <w:pStyle w:val="ListParagraph1"/>
      </w:pPr>
      <w:r w:rsidRPr="004D5F0C">
        <w:t>written assignments</w:t>
      </w:r>
    </w:p>
    <w:p w:rsidR="00F221FB" w:rsidRPr="004D5F0C" w:rsidRDefault="00C64D66" w:rsidP="004E4AF1">
      <w:pPr>
        <w:pStyle w:val="ListParagraph1"/>
      </w:pPr>
      <w:r>
        <w:t>practical demonstrations</w:t>
      </w:r>
    </w:p>
    <w:p w:rsidR="00F221FB" w:rsidRPr="004D5F0C" w:rsidRDefault="00F221FB" w:rsidP="004E4AF1">
      <w:pPr>
        <w:pStyle w:val="ListParagraph1"/>
      </w:pPr>
      <w:r w:rsidRPr="004D5F0C">
        <w:t>on-the-job discussions about how you go about particular activities</w:t>
      </w:r>
    </w:p>
    <w:p w:rsidR="00F221FB" w:rsidRPr="004D5F0C" w:rsidRDefault="00C64D66" w:rsidP="004E4AF1">
      <w:pPr>
        <w:pStyle w:val="ListParagraph1"/>
      </w:pPr>
      <w:r>
        <w:t xml:space="preserve">learning </w:t>
      </w:r>
      <w:r w:rsidR="00F221FB" w:rsidRPr="004D5F0C">
        <w:t xml:space="preserve">activities undertaken while you’re progressing through the unit </w:t>
      </w:r>
    </w:p>
    <w:p w:rsidR="00F221FB" w:rsidRPr="004D5F0C" w:rsidRDefault="00F41B1B" w:rsidP="004E4AF1">
      <w:pPr>
        <w:pStyle w:val="ListParagraph1"/>
      </w:pPr>
      <w:r w:rsidRPr="004D5F0C">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67AFE">
      <w:pPr>
        <w:spacing w:before="200" w:after="0"/>
      </w:pPr>
      <w:r w:rsidRPr="00CF2E98">
        <w:t xml:space="preserve">Numeracy is the ability to work with numbers. </w:t>
      </w:r>
      <w:r w:rsidR="00FD5326">
        <w:t>Kitchen and bathroom</w:t>
      </w:r>
      <w:r>
        <w:t xml:space="preserve"> </w:t>
      </w:r>
      <w:r w:rsidR="005E7408">
        <w:t>cabinetmakers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t xml:space="preserve">There are various ways your trainer can help you. For example, they may be able to ask the assignment questions verbally and help you to write down your answers. They may also be able to show you sample answers to similar questions, which will </w:t>
      </w:r>
      <w:r w:rsidRPr="00CF2E98">
        <w:lastRenderedPageBreak/>
        <w:t>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uide for this unit have learning activities at the end. Their purpose is to provide discussion points and questions to help reinforce your understanding o</w:t>
      </w:r>
      <w:r w:rsidR="00C64D66">
        <w:rPr>
          <w:color w:val="000000" w:themeColor="text1"/>
        </w:rPr>
        <w:t>f the concepts being presented.</w:t>
      </w:r>
    </w:p>
    <w:p w:rsidR="00F41B1B" w:rsidRPr="007804D8" w:rsidRDefault="00F41B1B" w:rsidP="00F67AFE">
      <w:pPr>
        <w:spacing w:before="200" w:after="0"/>
        <w:rPr>
          <w:color w:val="000000" w:themeColor="text1"/>
        </w:rPr>
      </w:pPr>
      <w:r w:rsidRPr="007804D8">
        <w:rPr>
          <w:color w:val="000000" w:themeColor="text1"/>
        </w:rPr>
        <w:t>There are also a range of assignments, which appear at the end of each section. These are designed to test your knowledge of the subject matter and ability to submit written res</w:t>
      </w:r>
      <w:r w:rsidR="00C64D66">
        <w:rPr>
          <w:color w:val="000000" w:themeColor="text1"/>
        </w:rPr>
        <w:t>ponses in an acceptable format.</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w:t>
      </w:r>
      <w:r w:rsidR="00C64D66">
        <w:rPr>
          <w:color w:val="000000" w:themeColor="text1"/>
          <w:lang w:eastAsia="en-AU"/>
        </w:rPr>
        <w:t>to the questions.</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C64D66" w:rsidP="00E52A40">
      <w:pPr>
        <w:rPr>
          <w:noProof/>
          <w:lang w:eastAsia="en-AU"/>
        </w:rPr>
      </w:pPr>
      <w:bookmarkStart w:id="19" w:name="_Toc346017271"/>
      <w:bookmarkStart w:id="20" w:name="_Toc348694739"/>
      <w:r w:rsidRPr="00C64D66">
        <w:rPr>
          <w:noProof/>
          <w:lang w:eastAsia="en-AU"/>
        </w:rPr>
        <w:drawing>
          <wp:anchor distT="0" distB="0" distL="114300" distR="114300" simplePos="0" relativeHeight="251978240" behindDoc="1" locked="0" layoutInCell="1" allowOverlap="1">
            <wp:simplePos x="0" y="0"/>
            <wp:positionH relativeFrom="column">
              <wp:posOffset>3646170</wp:posOffset>
            </wp:positionH>
            <wp:positionV relativeFrom="paragraph">
              <wp:posOffset>280670</wp:posOffset>
            </wp:positionV>
            <wp:extent cx="2995295" cy="7646670"/>
            <wp:effectExtent l="19050" t="0" r="0" b="0"/>
            <wp:wrapTight wrapText="bothSides">
              <wp:wrapPolygon edited="0">
                <wp:start x="-137" y="0"/>
                <wp:lineTo x="-137" y="21525"/>
                <wp:lineTo x="21568" y="21525"/>
                <wp:lineTo x="21568" y="0"/>
                <wp:lineTo x="-137" y="0"/>
              </wp:wrapPolygon>
            </wp:wrapTight>
            <wp:docPr id="11" name="Picture 4" descr="DSC_0240 (2).jpg"/>
            <wp:cNvGraphicFramePr/>
            <a:graphic xmlns:a="http://schemas.openxmlformats.org/drawingml/2006/main">
              <a:graphicData uri="http://schemas.openxmlformats.org/drawingml/2006/picture">
                <pic:pic xmlns:pic="http://schemas.openxmlformats.org/drawingml/2006/picture">
                  <pic:nvPicPr>
                    <pic:cNvPr id="0" name="DSC_0240 (2).jpg"/>
                    <pic:cNvPicPr/>
                  </pic:nvPicPr>
                  <pic:blipFill>
                    <a:blip r:embed="rId11" cstate="print">
                      <a:lum bright="10000" contrast="10000"/>
                    </a:blip>
                    <a:srcRect/>
                    <a:stretch>
                      <a:fillRect/>
                    </a:stretch>
                  </pic:blipFill>
                  <pic:spPr>
                    <a:xfrm>
                      <a:off x="0" y="0"/>
                      <a:ext cx="2995295" cy="7646670"/>
                    </a:xfrm>
                    <a:prstGeom prst="rect">
                      <a:avLst/>
                    </a:prstGeom>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1" w:name="_Toc377987463"/>
      <w:r w:rsidRPr="00A653AF">
        <w:rPr>
          <w:noProof/>
          <w:color w:val="0099CC"/>
          <w:sz w:val="72"/>
          <w:szCs w:val="72"/>
          <w:lang w:eastAsia="en-AU"/>
        </w:rPr>
        <w:t>Part</w:t>
      </w:r>
      <w:r>
        <w:rPr>
          <w:color w:val="0099CC"/>
        </w:rPr>
        <w:t xml:space="preserve"> </w:t>
      </w:r>
      <w:r>
        <w:rPr>
          <w:color w:val="0099CC"/>
          <w:sz w:val="240"/>
          <w:szCs w:val="240"/>
        </w:rPr>
        <w:t>1</w:t>
      </w:r>
      <w:bookmarkEnd w:id="19"/>
      <w:bookmarkEnd w:id="20"/>
      <w:bookmarkEnd w:id="21"/>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2" w:name="_Toc348694740"/>
      <w:bookmarkStart w:id="23" w:name="_Toc377987464"/>
      <w:r>
        <w:rPr>
          <w:sz w:val="72"/>
          <w:szCs w:val="72"/>
        </w:rPr>
        <w:t>Learning activities</w:t>
      </w:r>
      <w:bookmarkEnd w:id="22"/>
      <w:bookmarkEnd w:id="23"/>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4" w:name="_Toc377987465"/>
      <w:r>
        <w:lastRenderedPageBreak/>
        <w:t xml:space="preserve">Section </w:t>
      </w:r>
      <w:r w:rsidR="00075FCF">
        <w:t>1</w:t>
      </w:r>
      <w:r>
        <w:t xml:space="preserve">: </w:t>
      </w:r>
      <w:r w:rsidR="00D9708C">
        <w:t>Types of tools</w:t>
      </w:r>
      <w:bookmarkEnd w:id="24"/>
    </w:p>
    <w:p w:rsidR="00F809B4" w:rsidRDefault="00C64D66" w:rsidP="00F809B4">
      <w:pPr>
        <w:pStyle w:val="Heading3"/>
      </w:pPr>
      <w:r>
        <w:t>Measuring and setting out</w:t>
      </w:r>
    </w:p>
    <w:p w:rsidR="002F024F" w:rsidRPr="005E7408" w:rsidRDefault="005E7408" w:rsidP="002F024F">
      <w:pPr>
        <w:rPr>
          <w:color w:val="000000" w:themeColor="text1"/>
        </w:rPr>
      </w:pPr>
      <w:r w:rsidRPr="005E7408">
        <w:rPr>
          <w:color w:val="000000" w:themeColor="text1"/>
        </w:rPr>
        <w:t xml:space="preserve">Are there any tools </w:t>
      </w:r>
      <w:r>
        <w:rPr>
          <w:color w:val="000000" w:themeColor="text1"/>
        </w:rPr>
        <w:t>shown</w:t>
      </w:r>
      <w:r w:rsidRPr="005E7408">
        <w:rPr>
          <w:color w:val="000000" w:themeColor="text1"/>
        </w:rPr>
        <w:t xml:space="preserve"> in this lesson</w:t>
      </w:r>
      <w:r w:rsidR="002F024F" w:rsidRPr="005E7408">
        <w:rPr>
          <w:color w:val="000000" w:themeColor="text1"/>
        </w:rPr>
        <w:t xml:space="preserve"> that you don’t use in your work as a kitchen and bathroom cabinetmaker? Write them down in the table below.</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2F024F" w:rsidTr="005E7408">
        <w:tc>
          <w:tcPr>
            <w:tcW w:w="9099" w:type="dxa"/>
            <w:tcBorders>
              <w:top w:val="single" w:sz="4" w:space="0" w:color="auto"/>
              <w:left w:val="single" w:sz="4" w:space="0" w:color="auto"/>
              <w:bottom w:val="single" w:sz="4" w:space="0" w:color="auto"/>
              <w:right w:val="single" w:sz="4" w:space="0" w:color="auto"/>
            </w:tcBorders>
            <w:vAlign w:val="center"/>
          </w:tcPr>
          <w:p w:rsidR="002F024F" w:rsidRDefault="002F024F" w:rsidP="005E7408">
            <w:pPr>
              <w:spacing w:before="120"/>
              <w:ind w:left="426" w:hanging="426"/>
              <w:rPr>
                <w:rStyle w:val="SubtleEmphasis"/>
                <w:b w:val="0"/>
              </w:rPr>
            </w:pPr>
          </w:p>
          <w:p w:rsidR="002F024F" w:rsidRDefault="002F024F" w:rsidP="005E7408">
            <w:pPr>
              <w:spacing w:before="120"/>
              <w:ind w:left="426" w:hanging="426"/>
              <w:rPr>
                <w:rStyle w:val="SubtleEmphasis"/>
                <w:b w:val="0"/>
              </w:rPr>
            </w:pPr>
          </w:p>
          <w:p w:rsidR="002F024F" w:rsidRDefault="002F024F" w:rsidP="005E7408">
            <w:pPr>
              <w:spacing w:before="120"/>
              <w:rPr>
                <w:rStyle w:val="SubtleEmphasis"/>
                <w:b w:val="0"/>
              </w:rPr>
            </w:pPr>
          </w:p>
        </w:tc>
      </w:tr>
    </w:tbl>
    <w:p w:rsidR="001953A0" w:rsidRPr="005E7408" w:rsidRDefault="002F024F" w:rsidP="002F024F">
      <w:pPr>
        <w:rPr>
          <w:color w:val="000000" w:themeColor="text1"/>
        </w:rPr>
      </w:pPr>
      <w:r w:rsidRPr="005E7408">
        <w:rPr>
          <w:color w:val="000000" w:themeColor="text1"/>
        </w:rPr>
        <w:t>Are there other tools that you do use for measuring or sett</w:t>
      </w:r>
      <w:r w:rsidR="005E7408" w:rsidRPr="005E7408">
        <w:rPr>
          <w:color w:val="000000" w:themeColor="text1"/>
        </w:rPr>
        <w:t>ing out that aren’t shown in this lesson</w:t>
      </w:r>
      <w:r w:rsidRPr="005E7408">
        <w:rPr>
          <w:color w:val="000000" w:themeColor="text1"/>
        </w:rPr>
        <w:t>?</w:t>
      </w:r>
      <w:r w:rsidR="005E7408">
        <w:rPr>
          <w:color w:val="000000" w:themeColor="text1"/>
        </w:rPr>
        <w:t xml:space="preserve"> </w:t>
      </w:r>
      <w:r w:rsidRPr="005E7408">
        <w:rPr>
          <w:color w:val="000000" w:themeColor="text1"/>
        </w:rPr>
        <w:t>Use the table below to write down their names, and briefly describe what they’re used for.</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723"/>
      </w:tblGrid>
      <w:tr w:rsidR="002F024F" w:rsidRPr="00D9726D" w:rsidTr="005E7408">
        <w:tc>
          <w:tcPr>
            <w:tcW w:w="2376" w:type="dxa"/>
            <w:tcBorders>
              <w:top w:val="single" w:sz="4" w:space="0" w:color="auto"/>
              <w:left w:val="single" w:sz="4" w:space="0" w:color="auto"/>
              <w:bottom w:val="single" w:sz="4" w:space="0" w:color="auto"/>
              <w:right w:val="single" w:sz="4" w:space="0" w:color="auto"/>
            </w:tcBorders>
            <w:shd w:val="pct20" w:color="auto" w:fill="auto"/>
            <w:vAlign w:val="center"/>
          </w:tcPr>
          <w:p w:rsidR="002F024F" w:rsidRPr="00D9726D" w:rsidRDefault="002F024F" w:rsidP="005E7408">
            <w:pPr>
              <w:spacing w:before="120" w:line="240" w:lineRule="auto"/>
              <w:rPr>
                <w:rStyle w:val="SubtleEmphasis"/>
                <w:rFonts w:ascii="Arial Narrow" w:hAnsi="Arial Narrow"/>
              </w:rPr>
            </w:pPr>
            <w:r w:rsidRPr="00D9726D">
              <w:rPr>
                <w:rStyle w:val="SubtleEmphasis"/>
                <w:rFonts w:ascii="Arial Narrow" w:hAnsi="Arial Narrow"/>
              </w:rPr>
              <w:t xml:space="preserve">Tool </w:t>
            </w:r>
          </w:p>
        </w:tc>
        <w:tc>
          <w:tcPr>
            <w:tcW w:w="6723" w:type="dxa"/>
            <w:tcBorders>
              <w:top w:val="single" w:sz="4" w:space="0" w:color="auto"/>
              <w:left w:val="single" w:sz="4" w:space="0" w:color="auto"/>
              <w:bottom w:val="single" w:sz="4" w:space="0" w:color="auto"/>
              <w:right w:val="single" w:sz="4" w:space="0" w:color="auto"/>
            </w:tcBorders>
            <w:shd w:val="pct20" w:color="auto" w:fill="auto"/>
            <w:vAlign w:val="center"/>
          </w:tcPr>
          <w:p w:rsidR="002F024F" w:rsidRPr="00D9726D" w:rsidRDefault="002F024F" w:rsidP="005E7408">
            <w:pPr>
              <w:spacing w:before="120" w:line="240" w:lineRule="auto"/>
              <w:rPr>
                <w:rStyle w:val="SubtleEmphasis"/>
                <w:rFonts w:ascii="Arial Narrow" w:hAnsi="Arial Narrow"/>
              </w:rPr>
            </w:pPr>
            <w:r>
              <w:rPr>
                <w:rStyle w:val="SubtleEmphasis"/>
                <w:rFonts w:ascii="Arial Narrow" w:hAnsi="Arial Narrow"/>
              </w:rPr>
              <w:t>Purpose</w:t>
            </w:r>
          </w:p>
        </w:tc>
      </w:tr>
      <w:tr w:rsidR="002F024F" w:rsidTr="005E7408">
        <w:tc>
          <w:tcPr>
            <w:tcW w:w="2376"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r>
      <w:tr w:rsidR="002F024F" w:rsidTr="005E7408">
        <w:tc>
          <w:tcPr>
            <w:tcW w:w="2376"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r>
      <w:tr w:rsidR="002F024F" w:rsidTr="005E7408">
        <w:tc>
          <w:tcPr>
            <w:tcW w:w="2376"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r>
      <w:tr w:rsidR="002F024F" w:rsidTr="005E7408">
        <w:tc>
          <w:tcPr>
            <w:tcW w:w="2376"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r>
      <w:tr w:rsidR="002F024F" w:rsidTr="005E7408">
        <w:tc>
          <w:tcPr>
            <w:tcW w:w="2376"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2F024F" w:rsidRDefault="002F024F" w:rsidP="002F024F">
            <w:pPr>
              <w:spacing w:before="120"/>
              <w:rPr>
                <w:rStyle w:val="SubtleEmphasis"/>
                <w:b w:val="0"/>
              </w:rPr>
            </w:pPr>
          </w:p>
        </w:tc>
      </w:tr>
    </w:tbl>
    <w:p w:rsidR="00F809B4" w:rsidRDefault="00C64D66" w:rsidP="00F809B4">
      <w:pPr>
        <w:pStyle w:val="Heading3"/>
      </w:pPr>
      <w:r>
        <w:t>Hammering and nailing</w:t>
      </w:r>
    </w:p>
    <w:p w:rsidR="00F860EF" w:rsidRPr="005E7408" w:rsidRDefault="002F024F" w:rsidP="002F024F">
      <w:pPr>
        <w:rPr>
          <w:color w:val="000000" w:themeColor="text1"/>
        </w:rPr>
      </w:pPr>
      <w:r w:rsidRPr="005E7408">
        <w:rPr>
          <w:color w:val="000000" w:themeColor="text1"/>
        </w:rPr>
        <w:t>Name each type of hammer, mallet or gun</w:t>
      </w:r>
      <w:r w:rsidR="005E7408" w:rsidRPr="005E7408">
        <w:rPr>
          <w:color w:val="000000" w:themeColor="text1"/>
        </w:rPr>
        <w:t xml:space="preserve"> you use at work</w:t>
      </w:r>
      <w:r w:rsidRPr="005E7408">
        <w:rPr>
          <w:color w:val="000000" w:themeColor="text1"/>
        </w:rPr>
        <w:t>, and briefly describe what tasks you use it for.</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723"/>
      </w:tblGrid>
      <w:tr w:rsidR="00D9726D" w:rsidRPr="00D9726D" w:rsidTr="00030E00">
        <w:tc>
          <w:tcPr>
            <w:tcW w:w="2376"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2F024F" w:rsidP="00030E00">
            <w:pPr>
              <w:spacing w:before="120" w:line="240" w:lineRule="auto"/>
              <w:rPr>
                <w:rStyle w:val="SubtleEmphasis"/>
                <w:rFonts w:ascii="Arial Narrow" w:hAnsi="Arial Narrow"/>
              </w:rPr>
            </w:pPr>
            <w:r>
              <w:rPr>
                <w:rStyle w:val="SubtleEmphasis"/>
                <w:rFonts w:ascii="Arial Narrow" w:hAnsi="Arial Narrow"/>
              </w:rPr>
              <w:t>Type of hammer</w:t>
            </w:r>
            <w:r w:rsidR="00D9726D" w:rsidRPr="00D9726D">
              <w:rPr>
                <w:rStyle w:val="SubtleEmphasis"/>
                <w:rFonts w:ascii="Arial Narrow" w:hAnsi="Arial Narrow"/>
              </w:rPr>
              <w:t xml:space="preserve"> </w:t>
            </w:r>
          </w:p>
        </w:tc>
        <w:tc>
          <w:tcPr>
            <w:tcW w:w="6723"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030E00">
            <w:pPr>
              <w:spacing w:before="120" w:line="240" w:lineRule="auto"/>
              <w:rPr>
                <w:rStyle w:val="SubtleEmphasis"/>
                <w:rFonts w:ascii="Arial Narrow" w:hAnsi="Arial Narrow"/>
              </w:rPr>
            </w:pPr>
            <w:r>
              <w:rPr>
                <w:rStyle w:val="SubtleEmphasis"/>
                <w:rFonts w:ascii="Arial Narrow" w:hAnsi="Arial Narrow"/>
              </w:rPr>
              <w:t>Purpose</w:t>
            </w: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bl>
    <w:p w:rsidR="00F67AFE" w:rsidRDefault="00C64D66" w:rsidP="00F67AFE">
      <w:pPr>
        <w:pStyle w:val="Heading3"/>
      </w:pPr>
      <w:r>
        <w:lastRenderedPageBreak/>
        <w:t>Drilling and screwing</w:t>
      </w:r>
    </w:p>
    <w:p w:rsidR="002F024F" w:rsidRPr="005E7408" w:rsidRDefault="002F024F" w:rsidP="002F024F">
      <w:pPr>
        <w:rPr>
          <w:color w:val="000000" w:themeColor="text1"/>
        </w:rPr>
      </w:pPr>
      <w:r w:rsidRPr="005E7408">
        <w:rPr>
          <w:color w:val="000000" w:themeColor="text1"/>
        </w:rPr>
        <w:t>The most common screw heads you’re likely to come across are Phillips and slot head. But there are other types of screw heads.</w:t>
      </w:r>
    </w:p>
    <w:p w:rsidR="00F860EF" w:rsidRPr="005E7408" w:rsidRDefault="002F024F" w:rsidP="00F860EF">
      <w:pPr>
        <w:rPr>
          <w:color w:val="000000" w:themeColor="text1"/>
        </w:rPr>
      </w:pPr>
      <w:r w:rsidRPr="005E7408">
        <w:rPr>
          <w:color w:val="000000" w:themeColor="text1"/>
        </w:rPr>
        <w:t>Can you name any of these more specialised screw heads? Write down the names and provide a brief description of where each type of screw is used.</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689"/>
      </w:tblGrid>
      <w:tr w:rsidR="00D9726D" w:rsidRPr="00D9726D" w:rsidTr="00D97DD3">
        <w:tc>
          <w:tcPr>
            <w:tcW w:w="2410"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2F024F" w:rsidP="00D97DD3">
            <w:pPr>
              <w:spacing w:before="120" w:line="240" w:lineRule="auto"/>
              <w:rPr>
                <w:rStyle w:val="SubtleEmphasis"/>
                <w:rFonts w:ascii="Arial Narrow" w:hAnsi="Arial Narrow"/>
              </w:rPr>
            </w:pPr>
            <w:r>
              <w:rPr>
                <w:rStyle w:val="SubtleEmphasis"/>
                <w:rFonts w:ascii="Arial Narrow" w:hAnsi="Arial Narrow"/>
              </w:rPr>
              <w:t>Screw name</w:t>
            </w:r>
            <w:r w:rsidR="00D9726D" w:rsidRPr="00D9726D">
              <w:rPr>
                <w:rStyle w:val="SubtleEmphasis"/>
                <w:rFonts w:ascii="Arial Narrow" w:hAnsi="Arial Narrow"/>
              </w:rPr>
              <w:t xml:space="preserve"> </w:t>
            </w:r>
          </w:p>
        </w:tc>
        <w:tc>
          <w:tcPr>
            <w:tcW w:w="6689"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D97DD3">
            <w:pPr>
              <w:spacing w:before="120" w:line="240" w:lineRule="auto"/>
              <w:rPr>
                <w:rStyle w:val="SubtleEmphasis"/>
                <w:rFonts w:ascii="Arial Narrow" w:hAnsi="Arial Narrow"/>
              </w:rPr>
            </w:pPr>
            <w:r>
              <w:rPr>
                <w:rStyle w:val="SubtleEmphasis"/>
                <w:rFonts w:ascii="Arial Narrow" w:hAnsi="Arial Narrow"/>
              </w:rPr>
              <w:t>Purpose</w:t>
            </w: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2F024F">
            <w:pPr>
              <w:spacing w:before="120"/>
              <w:rPr>
                <w:rStyle w:val="SubtleEmphasis"/>
                <w:b w:val="0"/>
              </w:rPr>
            </w:pPr>
          </w:p>
        </w:tc>
      </w:tr>
    </w:tbl>
    <w:p w:rsidR="00F67AFE" w:rsidRDefault="00C64D66" w:rsidP="00364FA3">
      <w:pPr>
        <w:pStyle w:val="Heading3"/>
      </w:pPr>
      <w:proofErr w:type="spellStart"/>
      <w:r>
        <w:t>Planing</w:t>
      </w:r>
      <w:proofErr w:type="spellEnd"/>
      <w:r>
        <w:t xml:space="preserve"> and sanding</w:t>
      </w:r>
    </w:p>
    <w:p w:rsidR="00F6323C" w:rsidRPr="005E7408" w:rsidRDefault="00562AAC" w:rsidP="00562AAC">
      <w:pPr>
        <w:rPr>
          <w:color w:val="000000" w:themeColor="text1"/>
        </w:rPr>
      </w:pPr>
      <w:r w:rsidRPr="005E7408">
        <w:rPr>
          <w:color w:val="000000" w:themeColor="text1"/>
        </w:rPr>
        <w:t xml:space="preserve">Write down a typical coarse, medium and fine grit size that might be used for sanding a timber </w:t>
      </w:r>
      <w:proofErr w:type="spellStart"/>
      <w:r w:rsidRPr="005E7408">
        <w:rPr>
          <w:color w:val="000000" w:themeColor="text1"/>
        </w:rPr>
        <w:t>benchtop</w:t>
      </w:r>
      <w:proofErr w:type="spellEnd"/>
      <w:r w:rsidR="00F860EF" w:rsidRPr="005E7408">
        <w:rPr>
          <w:color w:val="000000" w:themeColor="text1"/>
        </w:rPr>
        <w:t>.</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62AAC" w:rsidTr="00562AAC">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562AAC" w:rsidRDefault="00562AAC" w:rsidP="00562AAC">
            <w:pPr>
              <w:spacing w:before="120"/>
              <w:rPr>
                <w:rStyle w:val="SubtleEmphasis"/>
              </w:rPr>
            </w:pPr>
          </w:p>
          <w:p w:rsidR="00562AAC" w:rsidRDefault="00562AAC" w:rsidP="00562AAC">
            <w:pPr>
              <w:spacing w:before="120"/>
              <w:rPr>
                <w:rStyle w:val="SubtleEmphasis"/>
              </w:rPr>
            </w:pPr>
          </w:p>
          <w:p w:rsidR="00562AAC" w:rsidRPr="00364FA3" w:rsidRDefault="00562AAC" w:rsidP="00D97DD3">
            <w:pPr>
              <w:spacing w:before="120"/>
              <w:rPr>
                <w:rStyle w:val="SubtleEmphasis"/>
              </w:rPr>
            </w:pPr>
          </w:p>
        </w:tc>
      </w:tr>
    </w:tbl>
    <w:p w:rsidR="00F67AFE" w:rsidRDefault="00C64D66" w:rsidP="003A0CC5">
      <w:pPr>
        <w:pStyle w:val="Heading3"/>
      </w:pPr>
      <w:r>
        <w:t>Cutting, chiselling and routing</w:t>
      </w:r>
    </w:p>
    <w:p w:rsidR="005E7408" w:rsidRPr="005E7408" w:rsidRDefault="00562AAC" w:rsidP="005E7408">
      <w:pPr>
        <w:rPr>
          <w:color w:val="000000" w:themeColor="text1"/>
        </w:rPr>
      </w:pPr>
      <w:r w:rsidRPr="005E7408">
        <w:rPr>
          <w:color w:val="000000" w:themeColor="text1"/>
        </w:rPr>
        <w:t>What’s the difference between a groove and a rebate?</w:t>
      </w:r>
      <w:r w:rsidR="005E7408" w:rsidRPr="005E7408">
        <w:rPr>
          <w:color w:val="000000" w:themeColor="text1"/>
        </w:rPr>
        <w:t xml:space="preserve"> Use the space below to do a simple line drawing of each one. Put a label under each drawing.</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62AAC" w:rsidTr="00562AAC">
        <w:tc>
          <w:tcPr>
            <w:tcW w:w="9180" w:type="dxa"/>
            <w:tcBorders>
              <w:top w:val="single" w:sz="4" w:space="0" w:color="auto"/>
              <w:left w:val="single" w:sz="4" w:space="0" w:color="auto"/>
              <w:bottom w:val="single" w:sz="4" w:space="0" w:color="auto"/>
              <w:right w:val="single" w:sz="4" w:space="0" w:color="auto"/>
            </w:tcBorders>
          </w:tcPr>
          <w:p w:rsidR="00562AAC" w:rsidRDefault="00562AAC">
            <w:pPr>
              <w:spacing w:before="120"/>
              <w:rPr>
                <w:rStyle w:val="SubtleEmphasis"/>
              </w:rPr>
            </w:pPr>
          </w:p>
          <w:p w:rsidR="005E7408" w:rsidRDefault="005E7408">
            <w:pPr>
              <w:spacing w:before="120"/>
              <w:rPr>
                <w:rStyle w:val="SubtleEmphasis"/>
              </w:rPr>
            </w:pPr>
          </w:p>
          <w:p w:rsidR="005E7408" w:rsidRDefault="005E7408">
            <w:pPr>
              <w:spacing w:before="120"/>
              <w:rPr>
                <w:rStyle w:val="SubtleEmphasis"/>
              </w:rPr>
            </w:pPr>
          </w:p>
          <w:p w:rsidR="005E7408" w:rsidRDefault="005E7408">
            <w:pPr>
              <w:spacing w:before="120"/>
              <w:rPr>
                <w:rStyle w:val="SubtleEmphasis"/>
              </w:rPr>
            </w:pPr>
          </w:p>
          <w:p w:rsidR="00562AAC" w:rsidRDefault="00562AAC">
            <w:pPr>
              <w:spacing w:before="120"/>
              <w:rPr>
                <w:rStyle w:val="SubtleEmphasis"/>
              </w:rPr>
            </w:pPr>
          </w:p>
        </w:tc>
      </w:tr>
    </w:tbl>
    <w:p w:rsidR="00F860EF" w:rsidRPr="005E7408" w:rsidRDefault="00562AAC" w:rsidP="00562AAC">
      <w:pPr>
        <w:spacing w:after="240"/>
        <w:rPr>
          <w:color w:val="000000" w:themeColor="text1"/>
        </w:rPr>
      </w:pPr>
      <w:r w:rsidRPr="005E7408">
        <w:rPr>
          <w:color w:val="000000" w:themeColor="text1"/>
        </w:rPr>
        <w:lastRenderedPageBreak/>
        <w:t>Do you know what a biscuit looks like</w:t>
      </w:r>
      <w:r w:rsidR="001E7464">
        <w:rPr>
          <w:color w:val="000000" w:themeColor="text1"/>
        </w:rPr>
        <w:t xml:space="preserve"> that is used to join two pieces of timber or two board products</w:t>
      </w:r>
      <w:r w:rsidRPr="005E7408">
        <w:rPr>
          <w:color w:val="000000" w:themeColor="text1"/>
        </w:rPr>
        <w:t>? Using the space below draw one</w:t>
      </w:r>
      <w:r w:rsidR="00C324D3" w:rsidRPr="005E7408">
        <w:rPr>
          <w:color w:val="000000" w:themeColor="text1"/>
        </w:rPr>
        <w:t xml:space="preserve"> and</w:t>
      </w:r>
      <w:r w:rsidRPr="005E7408">
        <w:rPr>
          <w:color w:val="000000" w:themeColor="text1"/>
        </w:rPr>
        <w:t xml:space="preserve"> label it. If you haven’t seen one before, ask your trainer for more information, or look it up on the web.</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E7408" w:rsidTr="005E7408">
        <w:tc>
          <w:tcPr>
            <w:tcW w:w="9180" w:type="dxa"/>
            <w:tcBorders>
              <w:top w:val="single" w:sz="4" w:space="0" w:color="auto"/>
              <w:left w:val="single" w:sz="4" w:space="0" w:color="auto"/>
              <w:bottom w:val="single" w:sz="4" w:space="0" w:color="auto"/>
              <w:right w:val="single" w:sz="4" w:space="0" w:color="auto"/>
            </w:tcBorders>
          </w:tcPr>
          <w:p w:rsidR="005E7408" w:rsidRDefault="005E7408" w:rsidP="005E7408">
            <w:pPr>
              <w:spacing w:before="120"/>
              <w:rPr>
                <w:rStyle w:val="SubtleEmphasis"/>
              </w:rPr>
            </w:pPr>
          </w:p>
          <w:p w:rsidR="005E7408" w:rsidRDefault="005E7408" w:rsidP="005E7408">
            <w:pPr>
              <w:spacing w:before="120"/>
              <w:rPr>
                <w:rStyle w:val="SubtleEmphasis"/>
              </w:rPr>
            </w:pPr>
          </w:p>
          <w:p w:rsidR="005E7408" w:rsidRDefault="005E7408" w:rsidP="005E7408">
            <w:pPr>
              <w:spacing w:before="120"/>
              <w:rPr>
                <w:rStyle w:val="SubtleEmphasis"/>
              </w:rPr>
            </w:pPr>
          </w:p>
        </w:tc>
      </w:tr>
    </w:tbl>
    <w:p w:rsidR="00F67AFE" w:rsidRDefault="00D9708C" w:rsidP="0083752D">
      <w:pPr>
        <w:pStyle w:val="Heading3"/>
      </w:pPr>
      <w:r>
        <w:t>Storage and maintenance</w:t>
      </w:r>
    </w:p>
    <w:p w:rsidR="00CC450E" w:rsidRDefault="0083752D" w:rsidP="0083752D">
      <w:r>
        <w:t>List each tool that you are personally responsible for and briefly state what sort of maintenance procedures you carry out.</w:t>
      </w:r>
    </w:p>
    <w:tbl>
      <w:tblPr>
        <w:tblpPr w:leftFromText="180" w:rightFromText="180" w:topFromText="60" w:bottomFromText="60" w:vertAnchor="text" w:horzAnchor="margin" w:tblpX="150"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96"/>
      </w:tblGrid>
      <w:tr w:rsidR="00030E00" w:rsidTr="00D97DD3">
        <w:tc>
          <w:tcPr>
            <w:tcW w:w="237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30E00" w:rsidRDefault="00030E00" w:rsidP="00030E00">
            <w:pPr>
              <w:spacing w:before="120"/>
              <w:rPr>
                <w:rStyle w:val="SubtleEmphasis"/>
                <w:rFonts w:ascii="Arial Narrow" w:hAnsi="Arial Narrow"/>
              </w:rPr>
            </w:pPr>
            <w:r>
              <w:rPr>
                <w:rStyle w:val="SubtleEmphasis"/>
                <w:rFonts w:ascii="Arial Narrow" w:hAnsi="Arial Narrow"/>
              </w:rPr>
              <w:t>Tool</w:t>
            </w:r>
          </w:p>
        </w:tc>
        <w:tc>
          <w:tcPr>
            <w:tcW w:w="6696" w:type="dxa"/>
            <w:tcBorders>
              <w:top w:val="single" w:sz="4" w:space="0" w:color="auto"/>
              <w:left w:val="single" w:sz="4" w:space="0" w:color="auto"/>
              <w:bottom w:val="single" w:sz="4" w:space="0" w:color="auto"/>
              <w:right w:val="single" w:sz="4" w:space="0" w:color="auto"/>
            </w:tcBorders>
            <w:shd w:val="pct20" w:color="auto" w:fill="auto"/>
            <w:hideMark/>
          </w:tcPr>
          <w:p w:rsidR="00030E00" w:rsidRDefault="00030E00" w:rsidP="00030E00">
            <w:pPr>
              <w:spacing w:before="120"/>
              <w:rPr>
                <w:rStyle w:val="SubtleEmphasis"/>
                <w:rFonts w:ascii="Arial Narrow" w:hAnsi="Arial Narrow"/>
              </w:rPr>
            </w:pPr>
            <w:r>
              <w:rPr>
                <w:rStyle w:val="SubtleEmphasis"/>
                <w:rFonts w:ascii="Arial Narrow" w:hAnsi="Arial Narrow"/>
              </w:rPr>
              <w:t>Maintenance procedures</w:t>
            </w: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bl>
    <w:p w:rsidR="00C64D66" w:rsidRDefault="00C64D66" w:rsidP="005E7408">
      <w:pPr>
        <w:pStyle w:val="Heading3"/>
        <w:pageBreakBefore/>
      </w:pPr>
      <w:bookmarkStart w:id="25" w:name="_Toc377987466"/>
      <w:r>
        <w:lastRenderedPageBreak/>
        <w:t>Sharpening cutting edges</w:t>
      </w:r>
    </w:p>
    <w:p w:rsidR="00562AAC" w:rsidRPr="00BC61D7" w:rsidRDefault="001E7464" w:rsidP="00562AAC">
      <w:pPr>
        <w:rPr>
          <w:color w:val="000000" w:themeColor="text1"/>
        </w:rPr>
      </w:pPr>
      <w:r w:rsidRPr="00BC61D7">
        <w:rPr>
          <w:color w:val="000000" w:themeColor="text1"/>
        </w:rPr>
        <w:t>Watch the two video clips linked below and answer the questions relating to each one.</w:t>
      </w:r>
    </w:p>
    <w:p w:rsidR="00BC61D7" w:rsidRDefault="00562AAC" w:rsidP="00BC61D7">
      <w:pPr>
        <w:spacing w:before="360"/>
        <w:rPr>
          <w:b/>
          <w:color w:val="000000" w:themeColor="text1"/>
        </w:rPr>
      </w:pPr>
      <w:r w:rsidRPr="005E7408">
        <w:rPr>
          <w:b/>
          <w:color w:val="000000" w:themeColor="text1"/>
        </w:rPr>
        <w:t>Honing a chisel on an oilstone</w:t>
      </w:r>
    </w:p>
    <w:p w:rsidR="00562AAC" w:rsidRPr="005E7408" w:rsidRDefault="009E48B8" w:rsidP="00BC61D7">
      <w:pPr>
        <w:ind w:left="426"/>
        <w:rPr>
          <w:color w:val="000000" w:themeColor="text1"/>
        </w:rPr>
      </w:pPr>
      <w:hyperlink r:id="rId20" w:history="1">
        <w:r w:rsidR="00562AAC" w:rsidRPr="00BC61D7">
          <w:rPr>
            <w:rStyle w:val="Hyperlink"/>
          </w:rPr>
          <w:t>http://www.youtube.com/watch?v=1F5aSs2ureQ</w:t>
        </w:r>
        <w:r w:rsidR="00BC61D7" w:rsidRPr="00BC61D7">
          <w:rPr>
            <w:rStyle w:val="Hyperlink"/>
          </w:rPr>
          <w:t xml:space="preserve"> </w:t>
        </w:r>
      </w:hyperlink>
    </w:p>
    <w:p w:rsidR="00562AAC" w:rsidRPr="005E7408" w:rsidRDefault="00562AAC" w:rsidP="00562AAC">
      <w:pPr>
        <w:pStyle w:val="ListParagraph"/>
      </w:pPr>
      <w:r w:rsidRPr="005E7408">
        <w:t xml:space="preserve">What sharpening angle does </w:t>
      </w:r>
      <w:r w:rsidR="00DD177B" w:rsidRPr="005E7408">
        <w:t>the demonstrator</w:t>
      </w:r>
      <w:r w:rsidRPr="005E7408">
        <w:t xml:space="preserve"> use for his honing?</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62AAC" w:rsidTr="00562AAC">
        <w:tc>
          <w:tcPr>
            <w:tcW w:w="9180" w:type="dxa"/>
            <w:tcBorders>
              <w:top w:val="single" w:sz="4" w:space="0" w:color="auto"/>
              <w:left w:val="single" w:sz="4" w:space="0" w:color="auto"/>
              <w:bottom w:val="single" w:sz="4" w:space="0" w:color="auto"/>
              <w:right w:val="single" w:sz="4" w:space="0" w:color="auto"/>
            </w:tcBorders>
          </w:tcPr>
          <w:p w:rsidR="00562AAC" w:rsidRDefault="00562AAC" w:rsidP="005E7408">
            <w:pPr>
              <w:spacing w:before="120"/>
              <w:rPr>
                <w:rStyle w:val="SubtleEmphasis"/>
              </w:rPr>
            </w:pPr>
          </w:p>
        </w:tc>
      </w:tr>
    </w:tbl>
    <w:p w:rsidR="00562AAC" w:rsidRPr="005E7408" w:rsidRDefault="00562AAC" w:rsidP="00562AAC">
      <w:pPr>
        <w:pStyle w:val="ListParagraph"/>
      </w:pPr>
      <w:r w:rsidRPr="005E7408">
        <w:t>How does he remove the wire edge?</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62AAC" w:rsidTr="00562AAC">
        <w:tc>
          <w:tcPr>
            <w:tcW w:w="9180" w:type="dxa"/>
            <w:tcBorders>
              <w:top w:val="single" w:sz="4" w:space="0" w:color="auto"/>
              <w:left w:val="single" w:sz="4" w:space="0" w:color="auto"/>
              <w:bottom w:val="single" w:sz="4" w:space="0" w:color="auto"/>
              <w:right w:val="single" w:sz="4" w:space="0" w:color="auto"/>
            </w:tcBorders>
          </w:tcPr>
          <w:p w:rsidR="00562AAC" w:rsidRDefault="00562AAC" w:rsidP="005E7408">
            <w:pPr>
              <w:spacing w:before="120"/>
              <w:rPr>
                <w:rStyle w:val="SubtleEmphasis"/>
              </w:rPr>
            </w:pPr>
          </w:p>
          <w:p w:rsidR="00562AAC" w:rsidRDefault="00562AAC" w:rsidP="005E7408">
            <w:pPr>
              <w:spacing w:before="120"/>
              <w:rPr>
                <w:rStyle w:val="SubtleEmphasis"/>
              </w:rPr>
            </w:pPr>
          </w:p>
        </w:tc>
      </w:tr>
    </w:tbl>
    <w:p w:rsidR="00562AAC" w:rsidRPr="005E7408" w:rsidRDefault="00562AAC" w:rsidP="00562AAC">
      <w:pPr>
        <w:spacing w:before="360"/>
        <w:rPr>
          <w:b/>
          <w:color w:val="000000" w:themeColor="text1"/>
        </w:rPr>
      </w:pPr>
      <w:r w:rsidRPr="005E7408">
        <w:rPr>
          <w:b/>
          <w:color w:val="000000" w:themeColor="text1"/>
        </w:rPr>
        <w:t>Sharpening a twist drill</w:t>
      </w:r>
    </w:p>
    <w:p w:rsidR="00562AAC" w:rsidRPr="005E7408" w:rsidRDefault="009E48B8" w:rsidP="00BC61D7">
      <w:pPr>
        <w:ind w:left="426"/>
        <w:rPr>
          <w:color w:val="000000" w:themeColor="text1"/>
        </w:rPr>
      </w:pPr>
      <w:hyperlink r:id="rId21" w:history="1">
        <w:r w:rsidR="00562AAC" w:rsidRPr="00BC61D7">
          <w:rPr>
            <w:rStyle w:val="Hyperlink"/>
          </w:rPr>
          <w:t>http://woodgears.ca/drill/sharpen.html</w:t>
        </w:r>
        <w:r w:rsidR="005E7408" w:rsidRPr="00BC61D7">
          <w:rPr>
            <w:rStyle w:val="Hyperlink"/>
          </w:rPr>
          <w:t xml:space="preserve"> </w:t>
        </w:r>
      </w:hyperlink>
    </w:p>
    <w:p w:rsidR="00562AAC" w:rsidRPr="00562AAC" w:rsidRDefault="00562AAC" w:rsidP="005C5730">
      <w:pPr>
        <w:pStyle w:val="ListParagraph"/>
        <w:numPr>
          <w:ilvl w:val="0"/>
          <w:numId w:val="24"/>
        </w:numPr>
        <w:ind w:left="426" w:hanging="426"/>
      </w:pPr>
      <w:r w:rsidRPr="00562AAC">
        <w:t>What is wrong with ‘sweeping the edge too far back’ when you turn the drill bit while grinding it on the grinding wheel? That is, what will it do to the cutting edge?</w:t>
      </w:r>
    </w:p>
    <w:tbl>
      <w:tblPr>
        <w:tblpPr w:leftFromText="180" w:rightFromText="180" w:topFromText="60" w:bottomFromText="60" w:vertAnchor="text" w:horzAnchor="margin" w:tblpX="116" w:tblpY="1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62AAC" w:rsidTr="00562AAC">
        <w:tc>
          <w:tcPr>
            <w:tcW w:w="9180" w:type="dxa"/>
            <w:tcBorders>
              <w:top w:val="single" w:sz="4" w:space="0" w:color="auto"/>
              <w:left w:val="single" w:sz="4" w:space="0" w:color="auto"/>
              <w:bottom w:val="single" w:sz="4" w:space="0" w:color="auto"/>
              <w:right w:val="single" w:sz="4" w:space="0" w:color="auto"/>
            </w:tcBorders>
          </w:tcPr>
          <w:p w:rsidR="00562AAC" w:rsidRDefault="00562AAC" w:rsidP="005E7408">
            <w:pPr>
              <w:spacing w:before="120"/>
              <w:rPr>
                <w:rStyle w:val="SubtleEmphasis"/>
              </w:rPr>
            </w:pPr>
          </w:p>
          <w:p w:rsidR="00562AAC" w:rsidRDefault="00562AAC" w:rsidP="005E7408">
            <w:pPr>
              <w:spacing w:before="120"/>
              <w:rPr>
                <w:rStyle w:val="SubtleEmphasis"/>
              </w:rPr>
            </w:pPr>
          </w:p>
          <w:p w:rsidR="005E7408" w:rsidRDefault="005E7408" w:rsidP="005E7408">
            <w:pPr>
              <w:spacing w:before="120"/>
              <w:rPr>
                <w:rStyle w:val="SubtleEmphasis"/>
              </w:rPr>
            </w:pPr>
          </w:p>
        </w:tc>
      </w:tr>
    </w:tbl>
    <w:p w:rsidR="00F41B1B" w:rsidRDefault="00F41B1B" w:rsidP="0083752D">
      <w:pPr>
        <w:pStyle w:val="Heading1"/>
        <w:ind w:left="2552" w:right="96" w:hanging="2552"/>
      </w:pPr>
      <w:r>
        <w:lastRenderedPageBreak/>
        <w:t xml:space="preserve">Section </w:t>
      </w:r>
      <w:r w:rsidR="0084661D">
        <w:t>2</w:t>
      </w:r>
      <w:r>
        <w:t xml:space="preserve">: </w:t>
      </w:r>
      <w:r w:rsidR="00D9708C">
        <w:t>Power sources</w:t>
      </w:r>
      <w:bookmarkEnd w:id="25"/>
    </w:p>
    <w:p w:rsidR="00F809B4" w:rsidRDefault="00D9708C" w:rsidP="00F809B4">
      <w:pPr>
        <w:pStyle w:val="Heading3"/>
      </w:pPr>
      <w:r>
        <w:t>Electricity</w:t>
      </w:r>
    </w:p>
    <w:p w:rsidR="0083752D" w:rsidRDefault="0083752D" w:rsidP="0083752D">
      <w:r w:rsidRPr="00C64CF1">
        <w:t xml:space="preserve">Write up a list of the </w:t>
      </w:r>
      <w:r>
        <w:t xml:space="preserve">hand-held electric </w:t>
      </w:r>
      <w:r w:rsidRPr="00C64CF1">
        <w:t>tools you re</w:t>
      </w:r>
      <w:r>
        <w:t>gularly use, naming their brand and power source (mains power or battery).</w:t>
      </w:r>
    </w:p>
    <w:p w:rsidR="0083752D" w:rsidRDefault="0083752D" w:rsidP="0083752D">
      <w:r>
        <w:t>Also state the size of the tool if you know it. Note that the size is generally expressed in terms of the attachment that does the actual work – such as blade diameter, cutter length or drill bit diameter.</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794"/>
        <w:gridCol w:w="3361"/>
      </w:tblGrid>
      <w:tr w:rsidR="0083752D" w:rsidTr="00D97DD3">
        <w:tc>
          <w:tcPr>
            <w:tcW w:w="30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3752D" w:rsidRDefault="0083752D">
            <w:pPr>
              <w:spacing w:before="120" w:line="240" w:lineRule="auto"/>
              <w:rPr>
                <w:rStyle w:val="SubtleEmphasis"/>
                <w:rFonts w:ascii="Arial Narrow" w:hAnsi="Arial Narrow"/>
              </w:rPr>
            </w:pPr>
            <w:r>
              <w:rPr>
                <w:rStyle w:val="SubtleEmphasis"/>
                <w:rFonts w:ascii="Arial Narrow" w:hAnsi="Arial Narrow"/>
              </w:rPr>
              <w:t>Tool</w:t>
            </w:r>
          </w:p>
        </w:tc>
        <w:tc>
          <w:tcPr>
            <w:tcW w:w="2794" w:type="dxa"/>
            <w:tcBorders>
              <w:top w:val="single" w:sz="4" w:space="0" w:color="auto"/>
              <w:left w:val="single" w:sz="4" w:space="0" w:color="auto"/>
              <w:right w:val="single" w:sz="4" w:space="0" w:color="auto"/>
            </w:tcBorders>
            <w:shd w:val="pct20" w:color="auto" w:fill="auto"/>
            <w:hideMark/>
          </w:tcPr>
          <w:p w:rsidR="0083752D" w:rsidRPr="0083752D" w:rsidRDefault="0083752D" w:rsidP="0083752D">
            <w:pPr>
              <w:spacing w:before="120" w:line="240" w:lineRule="auto"/>
              <w:rPr>
                <w:rStyle w:val="SubtleEmphasis"/>
                <w:rFonts w:ascii="Arial Narrow" w:hAnsi="Arial Narrow"/>
              </w:rPr>
            </w:pPr>
            <w:r>
              <w:rPr>
                <w:rStyle w:val="SubtleEmphasis"/>
                <w:rFonts w:ascii="Arial Narrow" w:hAnsi="Arial Narrow"/>
              </w:rPr>
              <w:t>Size</w:t>
            </w:r>
          </w:p>
        </w:tc>
        <w:tc>
          <w:tcPr>
            <w:tcW w:w="3361" w:type="dxa"/>
            <w:tcBorders>
              <w:top w:val="single" w:sz="4" w:space="0" w:color="auto"/>
              <w:left w:val="single" w:sz="4" w:space="0" w:color="auto"/>
              <w:right w:val="single" w:sz="4" w:space="0" w:color="auto"/>
            </w:tcBorders>
            <w:shd w:val="pct20" w:color="auto" w:fill="auto"/>
          </w:tcPr>
          <w:p w:rsidR="0083752D" w:rsidRDefault="0083752D" w:rsidP="00D9726D">
            <w:pPr>
              <w:spacing w:before="120"/>
              <w:rPr>
                <w:rStyle w:val="SubtleEmphasis"/>
                <w:rFonts w:ascii="Arial Narrow" w:hAnsi="Arial Narrow"/>
              </w:rPr>
            </w:pPr>
            <w:r>
              <w:rPr>
                <w:rStyle w:val="SubtleEmphasis"/>
                <w:rFonts w:ascii="Arial Narrow" w:hAnsi="Arial Narrow"/>
              </w:rPr>
              <w:t>Power source</w:t>
            </w: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r>
    </w:tbl>
    <w:p w:rsidR="00F809B4" w:rsidRDefault="00D9708C" w:rsidP="00F809B4">
      <w:pPr>
        <w:pStyle w:val="Heading3"/>
      </w:pPr>
      <w:r>
        <w:t>Compressed air</w:t>
      </w:r>
    </w:p>
    <w:p w:rsidR="0083752D" w:rsidRDefault="0083752D" w:rsidP="0083752D">
      <w:r>
        <w:t>Is there an air compressor in the building where you are right now? You might have it on-site with you, or in the college workshop, or at the warehouse where you’re working.</w:t>
      </w:r>
      <w:r w:rsidR="00D97DD3">
        <w:t xml:space="preserve"> </w:t>
      </w:r>
      <w:r>
        <w:t>If you don’t have a compressor nearby, look up a typical example on the web. Choose a size that you would be likely to use at work.</w:t>
      </w:r>
    </w:p>
    <w:p w:rsidR="0083752D" w:rsidRDefault="0083752D" w:rsidP="0083752D">
      <w:r>
        <w:t xml:space="preserve">Answer the following questions. You should be able to find the answers on the machine itself or in the specifications listed on the </w:t>
      </w:r>
      <w:r w:rsidR="00CC12C1">
        <w:t>manufacturer's</w:t>
      </w:r>
      <w:r w:rsidR="003A0CC5">
        <w:t xml:space="preserve"> </w:t>
      </w:r>
      <w:r>
        <w:t>website.</w:t>
      </w:r>
    </w:p>
    <w:p w:rsidR="0083752D" w:rsidRDefault="0083752D" w:rsidP="005C5730">
      <w:pPr>
        <w:pStyle w:val="ListParagraph"/>
        <w:numPr>
          <w:ilvl w:val="0"/>
          <w:numId w:val="25"/>
        </w:numPr>
        <w:ind w:left="426" w:hanging="426"/>
      </w:pPr>
      <w:r>
        <w:lastRenderedPageBreak/>
        <w:t>What brand is the compressor?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83752D" w:rsidTr="00BF72D0">
        <w:tc>
          <w:tcPr>
            <w:tcW w:w="9199" w:type="dxa"/>
            <w:tcBorders>
              <w:top w:val="single" w:sz="4" w:space="0" w:color="auto"/>
              <w:left w:val="single" w:sz="4" w:space="0" w:color="auto"/>
              <w:bottom w:val="single" w:sz="4" w:space="0" w:color="auto"/>
              <w:right w:val="single" w:sz="4" w:space="0" w:color="auto"/>
            </w:tcBorders>
            <w:vAlign w:val="center"/>
          </w:tcPr>
          <w:p w:rsidR="0083752D" w:rsidRDefault="0083752D" w:rsidP="00BF72D0">
            <w:pPr>
              <w:spacing w:before="120"/>
              <w:rPr>
                <w:rStyle w:val="SubtleEmphasis"/>
                <w:b w:val="0"/>
              </w:rPr>
            </w:pPr>
          </w:p>
        </w:tc>
      </w:tr>
    </w:tbl>
    <w:p w:rsidR="00BE32EF" w:rsidRDefault="0083752D" w:rsidP="0083752D">
      <w:pPr>
        <w:pStyle w:val="ListParagraph"/>
        <w:ind w:left="426" w:hanging="426"/>
      </w:pPr>
      <w:r>
        <w:t>What is the cubic capacity of the receiver?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Is the pump diesel, petrol or electric?</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 xml:space="preserve">What is the free air delivery rating (in </w:t>
      </w:r>
      <w:proofErr w:type="spellStart"/>
      <w:r>
        <w:t>litres</w:t>
      </w:r>
      <w:proofErr w:type="spellEnd"/>
      <w:r>
        <w:t xml:space="preserve"> per minute)?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330E1B" w:rsidRDefault="0083752D" w:rsidP="0083752D">
      <w:pPr>
        <w:pStyle w:val="ListParagraph"/>
        <w:ind w:left="426" w:hanging="426"/>
      </w:pPr>
      <w:r>
        <w:t>What type of air filter does it use?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330E1B" w:rsidTr="00BF72D0">
        <w:tc>
          <w:tcPr>
            <w:tcW w:w="9199" w:type="dxa"/>
            <w:tcBorders>
              <w:top w:val="single" w:sz="4" w:space="0" w:color="auto"/>
              <w:left w:val="single" w:sz="4" w:space="0" w:color="auto"/>
              <w:bottom w:val="single" w:sz="4" w:space="0" w:color="auto"/>
              <w:right w:val="single" w:sz="4" w:space="0" w:color="auto"/>
            </w:tcBorders>
            <w:vAlign w:val="center"/>
          </w:tcPr>
          <w:p w:rsidR="00330E1B" w:rsidRDefault="00330E1B" w:rsidP="00BF72D0">
            <w:pPr>
              <w:spacing w:before="120"/>
              <w:rPr>
                <w:rStyle w:val="SubtleEmphasis"/>
                <w:b w:val="0"/>
              </w:rPr>
            </w:pPr>
          </w:p>
        </w:tc>
      </w:tr>
    </w:tbl>
    <w:p w:rsidR="0083752D" w:rsidRDefault="0083752D" w:rsidP="0083752D">
      <w:r>
        <w:t>If you’re looking at the compressor right now and it’s in operation, also answer the following questions:</w:t>
      </w:r>
    </w:p>
    <w:p w:rsidR="00BE32EF" w:rsidRDefault="0083752D" w:rsidP="0083752D">
      <w:pPr>
        <w:pStyle w:val="ListParagraph"/>
        <w:ind w:left="426" w:hanging="426"/>
      </w:pPr>
      <w:r>
        <w:t>What operating pressure is it set at?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How many hoses branch off it?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Pr="00BE32EF" w:rsidRDefault="0083752D" w:rsidP="0083752D">
      <w:pPr>
        <w:pStyle w:val="ListParagraph"/>
        <w:ind w:left="426" w:hanging="426"/>
      </w:pPr>
      <w:r>
        <w:t>What types of equipment is it running?</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p w:rsidR="00BE32EF" w:rsidRDefault="00BE32EF" w:rsidP="00BF72D0">
            <w:pPr>
              <w:spacing w:before="120"/>
              <w:rPr>
                <w:rStyle w:val="SubtleEmphasis"/>
                <w:b w:val="0"/>
              </w:rPr>
            </w:pPr>
          </w:p>
          <w:p w:rsidR="00BE32EF" w:rsidRDefault="00BE32EF" w:rsidP="00BF72D0">
            <w:pPr>
              <w:spacing w:before="120"/>
              <w:rPr>
                <w:rStyle w:val="SubtleEmphasis"/>
                <w:b w:val="0"/>
              </w:rPr>
            </w:pPr>
          </w:p>
        </w:tc>
      </w:tr>
    </w:tbl>
    <w:p w:rsidR="00D97DD3" w:rsidRDefault="00D97DD3" w:rsidP="00A02E31">
      <w:pPr>
        <w:pStyle w:val="Heading3"/>
      </w:pPr>
    </w:p>
    <w:p w:rsidR="0084661D" w:rsidRDefault="00D9708C" w:rsidP="00A02E31">
      <w:pPr>
        <w:pStyle w:val="Heading3"/>
      </w:pPr>
      <w:r>
        <w:lastRenderedPageBreak/>
        <w:t>Other power sources</w:t>
      </w:r>
    </w:p>
    <w:p w:rsidR="00BE32EF" w:rsidRDefault="00BE32EF" w:rsidP="00BE32EF">
      <w:r>
        <w:t>The following link will take you to a video clip produced by Ramset Australia which describes the difference between high velocity and low velocity powder actuated fasteners. Watch the clip and then answer the questions below.</w:t>
      </w:r>
    </w:p>
    <w:p w:rsidR="00BE32EF" w:rsidRDefault="009E48B8" w:rsidP="00BE32EF">
      <w:pPr>
        <w:spacing w:before="120"/>
        <w:ind w:firstLine="567"/>
      </w:pPr>
      <w:hyperlink r:id="rId22" w:history="1">
        <w:r w:rsidR="00BE32EF">
          <w:rPr>
            <w:rStyle w:val="Hyperlink"/>
          </w:rPr>
          <w:t>http://www.youtube.com/watch?v=MD-yAjSPgwU</w:t>
        </w:r>
      </w:hyperlink>
    </w:p>
    <w:p w:rsidR="00BE32EF" w:rsidRDefault="00BE32EF" w:rsidP="005C5730">
      <w:pPr>
        <w:pStyle w:val="ListParagraph"/>
        <w:numPr>
          <w:ilvl w:val="0"/>
          <w:numId w:val="18"/>
        </w:numPr>
      </w:pPr>
      <w:r>
        <w:t>What is a ‘power load’?</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pPr>
              <w:spacing w:before="120"/>
              <w:rPr>
                <w:rStyle w:val="SubtleEmphasis"/>
                <w:b w:val="0"/>
              </w:rPr>
            </w:pPr>
          </w:p>
          <w:p w:rsidR="00BE32EF" w:rsidRDefault="00BE32EF">
            <w:pPr>
              <w:spacing w:before="120"/>
              <w:rPr>
                <w:rStyle w:val="SubtleEmphasis"/>
                <w:b w:val="0"/>
              </w:rPr>
            </w:pPr>
          </w:p>
        </w:tc>
      </w:tr>
    </w:tbl>
    <w:p w:rsidR="00BE32EF" w:rsidRDefault="00BE32EF" w:rsidP="005C5730">
      <w:pPr>
        <w:pStyle w:val="ListParagraph"/>
        <w:numPr>
          <w:ilvl w:val="0"/>
          <w:numId w:val="18"/>
        </w:numPr>
      </w:pPr>
      <w:r>
        <w:t>Why is it important to select the correct power load for the material you’re fastening into?</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F41B1B" w:rsidRDefault="00F41B1B" w:rsidP="00227398">
      <w:pPr>
        <w:pStyle w:val="Heading1"/>
        <w:ind w:right="-897"/>
      </w:pPr>
      <w:bookmarkStart w:id="26" w:name="_Toc377987467"/>
      <w:r>
        <w:lastRenderedPageBreak/>
        <w:t xml:space="preserve">Section </w:t>
      </w:r>
      <w:r w:rsidR="0084661D">
        <w:t>3</w:t>
      </w:r>
      <w:r>
        <w:t xml:space="preserve">: </w:t>
      </w:r>
      <w:r w:rsidR="00D9708C">
        <w:t>Safe operating procedures</w:t>
      </w:r>
      <w:bookmarkEnd w:id="26"/>
    </w:p>
    <w:p w:rsidR="0064414C" w:rsidRDefault="00D9708C" w:rsidP="0064414C">
      <w:pPr>
        <w:pStyle w:val="Heading3"/>
      </w:pPr>
      <w:r>
        <w:t>General safety</w:t>
      </w:r>
    </w:p>
    <w:p w:rsidR="00BE32EF" w:rsidRDefault="00D97DD3" w:rsidP="00BE32EF">
      <w:r>
        <w:t xml:space="preserve">Point 5 in this lesson </w:t>
      </w:r>
      <w:r w:rsidR="00BE32EF">
        <w:t xml:space="preserve">refers to the problem of ‘kickback’ in power tools. What exactly is kickback? </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476DDA" w:rsidRDefault="001953A0" w:rsidP="00BE32EF">
      <w:pPr>
        <w:pStyle w:val="Heading3"/>
      </w:pPr>
      <w:r>
        <w:t>Drill operation</w:t>
      </w:r>
    </w:p>
    <w:p w:rsidR="00BE32EF" w:rsidRDefault="00BE32EF" w:rsidP="003A0CC5">
      <w:r>
        <w:t xml:space="preserve">Name the type of bit </w:t>
      </w:r>
      <w:r w:rsidR="001E7464">
        <w:t xml:space="preserve">you would use to </w:t>
      </w:r>
      <w:r>
        <w:t>drill the following holes.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879"/>
      </w:tblGrid>
      <w:tr w:rsidR="00BE32EF" w:rsidTr="00D97DD3">
        <w:tc>
          <w:tcPr>
            <w:tcW w:w="436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32EF" w:rsidRDefault="00BE32EF">
            <w:pPr>
              <w:spacing w:before="120" w:line="240" w:lineRule="auto"/>
              <w:rPr>
                <w:rStyle w:val="SubtleEmphasis"/>
                <w:rFonts w:ascii="Arial Narrow" w:hAnsi="Arial Narrow"/>
              </w:rPr>
            </w:pPr>
            <w:r>
              <w:rPr>
                <w:rStyle w:val="SubtleEmphasis"/>
                <w:rFonts w:ascii="Arial Narrow" w:hAnsi="Arial Narrow"/>
              </w:rPr>
              <w:t>Hole type</w:t>
            </w:r>
          </w:p>
        </w:tc>
        <w:tc>
          <w:tcPr>
            <w:tcW w:w="4879" w:type="dxa"/>
            <w:tcBorders>
              <w:top w:val="single" w:sz="4" w:space="0" w:color="auto"/>
              <w:left w:val="single" w:sz="4" w:space="0" w:color="auto"/>
              <w:bottom w:val="single" w:sz="4" w:space="0" w:color="auto"/>
              <w:right w:val="single" w:sz="4" w:space="0" w:color="auto"/>
            </w:tcBorders>
            <w:shd w:val="pct20" w:color="auto" w:fill="auto"/>
            <w:hideMark/>
          </w:tcPr>
          <w:p w:rsidR="00BE32EF" w:rsidRDefault="00BE32EF" w:rsidP="00D97DD3">
            <w:pPr>
              <w:spacing w:before="120" w:line="240" w:lineRule="auto"/>
              <w:rPr>
                <w:rStyle w:val="SubtleEmphasis"/>
                <w:rFonts w:ascii="Arial Narrow" w:hAnsi="Arial Narrow"/>
              </w:rPr>
            </w:pPr>
            <w:r>
              <w:rPr>
                <w:rStyle w:val="SubtleEmphasis"/>
                <w:rFonts w:ascii="Arial Narrow" w:hAnsi="Arial Narrow"/>
              </w:rPr>
              <w:t xml:space="preserve">Drill bit type </w:t>
            </w: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6 mm hole in a piece of timber</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32 mm hole in a sheet of plywood</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12 mm hole in a concrete slab</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bl>
    <w:p w:rsidR="0064414C" w:rsidRDefault="001953A0" w:rsidP="0064414C">
      <w:pPr>
        <w:pStyle w:val="Heading3"/>
      </w:pPr>
      <w:r>
        <w:t>Jigsaw operation</w:t>
      </w:r>
    </w:p>
    <w:p w:rsidR="00BE32EF" w:rsidRDefault="00BE32EF" w:rsidP="00BE32EF">
      <w:r>
        <w:t>Do some research on the different blades available for your own jigsaw, or the one you’re using in your training session.</w:t>
      </w:r>
      <w:r w:rsidR="00D97DD3">
        <w:t xml:space="preserve"> </w:t>
      </w:r>
      <w:r>
        <w:t>What materials are they designed to cut? Write down the main distinguishing features of the different blades.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D97DD3" w:rsidTr="003A0CC5">
        <w:tc>
          <w:tcPr>
            <w:tcW w:w="9240" w:type="dxa"/>
            <w:tcBorders>
              <w:top w:val="single" w:sz="4" w:space="0" w:color="auto"/>
              <w:left w:val="single" w:sz="4" w:space="0" w:color="auto"/>
              <w:bottom w:val="single" w:sz="4" w:space="0" w:color="auto"/>
              <w:right w:val="single" w:sz="4" w:space="0" w:color="auto"/>
            </w:tcBorders>
            <w:vAlign w:val="center"/>
          </w:tcPr>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tc>
      </w:tr>
    </w:tbl>
    <w:p w:rsidR="00F67AFE" w:rsidRDefault="001953A0" w:rsidP="00364FA3">
      <w:pPr>
        <w:pStyle w:val="Heading3"/>
        <w:rPr>
          <w:lang w:eastAsia="en-AU"/>
        </w:rPr>
      </w:pPr>
      <w:r>
        <w:rPr>
          <w:lang w:eastAsia="en-AU"/>
        </w:rPr>
        <w:lastRenderedPageBreak/>
        <w:t>Planer operation</w:t>
      </w:r>
    </w:p>
    <w:p w:rsidR="00364FA3" w:rsidRDefault="00364FA3" w:rsidP="00BF72D0">
      <w:r>
        <w:t xml:space="preserve">Point 5 </w:t>
      </w:r>
      <w:r w:rsidR="00D97DD3">
        <w:t>in this lesson</w:t>
      </w:r>
      <w:r>
        <w:t xml:space="preserve"> says you should plane in the direction of the grain. What would happen if you planed solid timber against the grain? That is, what would the finished surface look like?</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364FA3" w:rsidTr="00364FA3">
        <w:tc>
          <w:tcPr>
            <w:tcW w:w="9240" w:type="dxa"/>
            <w:tcBorders>
              <w:top w:val="single" w:sz="4" w:space="0" w:color="auto"/>
              <w:left w:val="single" w:sz="4" w:space="0" w:color="auto"/>
              <w:bottom w:val="single" w:sz="4" w:space="0" w:color="auto"/>
              <w:right w:val="single" w:sz="4" w:space="0" w:color="auto"/>
            </w:tcBorders>
            <w:vAlign w:val="center"/>
          </w:tcPr>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tc>
      </w:tr>
    </w:tbl>
    <w:p w:rsidR="00F67AFE" w:rsidRDefault="001953A0" w:rsidP="00364FA3">
      <w:pPr>
        <w:pStyle w:val="Heading3"/>
        <w:rPr>
          <w:lang w:eastAsia="en-AU"/>
        </w:rPr>
      </w:pPr>
      <w:r>
        <w:rPr>
          <w:lang w:eastAsia="en-AU"/>
        </w:rPr>
        <w:t>Circular saw operation</w:t>
      </w:r>
    </w:p>
    <w:p w:rsidR="00364FA3" w:rsidRDefault="00D97DD3" w:rsidP="00BF72D0">
      <w:pPr>
        <w:pStyle w:val="Footer"/>
        <w:tabs>
          <w:tab w:val="left" w:pos="720"/>
        </w:tabs>
        <w:spacing w:before="240" w:line="320" w:lineRule="exact"/>
      </w:pPr>
      <w:r>
        <w:t>Point 1</w:t>
      </w:r>
      <w:r w:rsidR="00364FA3">
        <w:t xml:space="preserve"> </w:t>
      </w:r>
      <w:r>
        <w:t xml:space="preserve">in this lesson </w:t>
      </w:r>
      <w:r w:rsidR="00364FA3">
        <w:t>talks about the importance of securing t</w:t>
      </w:r>
      <w:r>
        <w:t>he material you’re about to cut</w:t>
      </w:r>
      <w:r w:rsidR="00364FA3">
        <w:t>.</w:t>
      </w:r>
      <w:r>
        <w:t xml:space="preserve"> </w:t>
      </w:r>
      <w:r w:rsidR="00364FA3">
        <w:t xml:space="preserve">How would you go about securing the following two pieces of work? </w:t>
      </w:r>
      <w:r w:rsidR="00BF72D0">
        <w:t>U</w:t>
      </w:r>
      <w:r w:rsidR="00364FA3">
        <w:t>se a drawing for each one to illustrate your answer if you wish.</w:t>
      </w:r>
    </w:p>
    <w:p w:rsidR="00364FA3" w:rsidRDefault="00364FA3" w:rsidP="005C5730">
      <w:pPr>
        <w:pStyle w:val="ListParagraph"/>
        <w:numPr>
          <w:ilvl w:val="0"/>
          <w:numId w:val="19"/>
        </w:numPr>
        <w:ind w:left="426" w:hanging="426"/>
      </w:pPr>
      <w:r>
        <w:t xml:space="preserve">A long length of solid timber </w:t>
      </w:r>
      <w:r w:rsidR="00A91926">
        <w:t>skirting board</w:t>
      </w:r>
      <w:r>
        <w:t xml:space="preserve"> (say 4.8 m long), to be cut in the middle.</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364FA3" w:rsidTr="00BF72D0">
        <w:tc>
          <w:tcPr>
            <w:tcW w:w="9166" w:type="dxa"/>
            <w:tcBorders>
              <w:top w:val="single" w:sz="4" w:space="0" w:color="auto"/>
              <w:left w:val="single" w:sz="4" w:space="0" w:color="auto"/>
              <w:bottom w:val="single" w:sz="4" w:space="0" w:color="auto"/>
              <w:right w:val="single" w:sz="4" w:space="0" w:color="auto"/>
            </w:tcBorders>
            <w:vAlign w:val="center"/>
          </w:tcPr>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tc>
      </w:tr>
    </w:tbl>
    <w:p w:rsidR="00EF117F" w:rsidRDefault="00364FA3" w:rsidP="005C5730">
      <w:pPr>
        <w:pStyle w:val="ListParagraph"/>
        <w:numPr>
          <w:ilvl w:val="0"/>
          <w:numId w:val="19"/>
        </w:numPr>
        <w:ind w:left="426" w:hanging="426"/>
      </w:pPr>
      <w:r>
        <w:t>A 2400 x 1200 sheet of plywood, to be cut back to 1800 x 1200.</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EF117F" w:rsidTr="00BF72D0">
        <w:tc>
          <w:tcPr>
            <w:tcW w:w="9166" w:type="dxa"/>
            <w:tcBorders>
              <w:top w:val="single" w:sz="4" w:space="0" w:color="auto"/>
              <w:left w:val="single" w:sz="4" w:space="0" w:color="auto"/>
              <w:bottom w:val="single" w:sz="4" w:space="0" w:color="auto"/>
              <w:right w:val="single" w:sz="4" w:space="0" w:color="auto"/>
            </w:tcBorders>
            <w:vAlign w:val="center"/>
          </w:tcPr>
          <w:p w:rsidR="00EF117F" w:rsidRDefault="00EF117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EF117F" w:rsidRDefault="00EF117F" w:rsidP="00BF72D0">
            <w:pPr>
              <w:spacing w:before="120"/>
              <w:rPr>
                <w:rStyle w:val="SubtleEmphasis"/>
                <w:b w:val="0"/>
              </w:rPr>
            </w:pPr>
          </w:p>
        </w:tc>
      </w:tr>
    </w:tbl>
    <w:p w:rsidR="00F67AFE" w:rsidRDefault="001953A0" w:rsidP="00F67AFE">
      <w:pPr>
        <w:pStyle w:val="Heading3"/>
        <w:rPr>
          <w:lang w:eastAsia="en-AU"/>
        </w:rPr>
      </w:pPr>
      <w:r>
        <w:rPr>
          <w:lang w:eastAsia="en-AU"/>
        </w:rPr>
        <w:lastRenderedPageBreak/>
        <w:t>Nail gun operation</w:t>
      </w:r>
    </w:p>
    <w:p w:rsidR="00025350" w:rsidRDefault="00025350" w:rsidP="005C5730">
      <w:pPr>
        <w:pStyle w:val="ListParagraph"/>
        <w:numPr>
          <w:ilvl w:val="0"/>
          <w:numId w:val="23"/>
        </w:numPr>
        <w:ind w:left="426" w:hanging="426"/>
      </w:pPr>
      <w:r>
        <w:t xml:space="preserve">What do you think would be the extra safety problems associated with bump fire mode? </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025350" w:rsidTr="00330E1B">
        <w:tc>
          <w:tcPr>
            <w:tcW w:w="8848" w:type="dxa"/>
            <w:tcBorders>
              <w:top w:val="single" w:sz="4" w:space="0" w:color="auto"/>
              <w:left w:val="single" w:sz="4" w:space="0" w:color="auto"/>
              <w:bottom w:val="single" w:sz="4" w:space="0" w:color="auto"/>
              <w:right w:val="single" w:sz="4" w:space="0" w:color="auto"/>
            </w:tcBorders>
            <w:vAlign w:val="center"/>
          </w:tcPr>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tc>
      </w:tr>
    </w:tbl>
    <w:p w:rsidR="00EF117F" w:rsidRDefault="00025350" w:rsidP="00330E1B">
      <w:pPr>
        <w:pStyle w:val="ListParagraph"/>
      </w:pPr>
      <w:r>
        <w:t>How would this affect the way you use the gun, or position yourself before you start firing?</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9041EF" w:rsidTr="00330E1B">
        <w:tc>
          <w:tcPr>
            <w:tcW w:w="8848" w:type="dxa"/>
            <w:tcBorders>
              <w:top w:val="single" w:sz="4" w:space="0" w:color="auto"/>
              <w:left w:val="single" w:sz="4" w:space="0" w:color="auto"/>
              <w:bottom w:val="single" w:sz="4" w:space="0" w:color="auto"/>
              <w:right w:val="single" w:sz="4" w:space="0" w:color="auto"/>
            </w:tcBorders>
            <w:vAlign w:val="center"/>
          </w:tcPr>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tc>
      </w:tr>
    </w:tbl>
    <w:p w:rsidR="00E52A40" w:rsidRDefault="00A02E31" w:rsidP="00E52A40">
      <w:pPr>
        <w:spacing w:before="60" w:after="60"/>
        <w:rPr>
          <w:b/>
          <w:lang w:eastAsia="en-AU"/>
        </w:rPr>
      </w:pPr>
      <w:r>
        <w:rPr>
          <w:b/>
          <w:lang w:eastAsia="en-AU"/>
        </w:rPr>
        <w:br w:type="page"/>
      </w:r>
    </w:p>
    <w:p w:rsidR="00E52A40" w:rsidRDefault="00E52A40">
      <w:pPr>
        <w:spacing w:before="60" w:after="60"/>
        <w:rPr>
          <w:b/>
          <w:lang w:eastAsia="en-AU"/>
        </w:rPr>
      </w:pPr>
    </w:p>
    <w:p w:rsidR="00E52A40" w:rsidRDefault="005A0198" w:rsidP="00E52A40">
      <w:pPr>
        <w:rPr>
          <w:lang w:eastAsia="en-AU"/>
        </w:rPr>
      </w:pPr>
      <w:r>
        <w:rPr>
          <w:noProof/>
          <w:lang w:eastAsia="en-AU"/>
        </w:rPr>
        <w:drawing>
          <wp:anchor distT="0" distB="0" distL="114300" distR="114300" simplePos="0" relativeHeight="251979264" behindDoc="1" locked="0" layoutInCell="1" allowOverlap="1">
            <wp:simplePos x="0" y="0"/>
            <wp:positionH relativeFrom="column">
              <wp:posOffset>3646170</wp:posOffset>
            </wp:positionH>
            <wp:positionV relativeFrom="paragraph">
              <wp:posOffset>330835</wp:posOffset>
            </wp:positionV>
            <wp:extent cx="2995295" cy="7646670"/>
            <wp:effectExtent l="19050" t="0" r="0" b="0"/>
            <wp:wrapTight wrapText="bothSides">
              <wp:wrapPolygon edited="0">
                <wp:start x="-137" y="0"/>
                <wp:lineTo x="-137" y="21525"/>
                <wp:lineTo x="21568" y="21525"/>
                <wp:lineTo x="21568" y="0"/>
                <wp:lineTo x="-137" y="0"/>
              </wp:wrapPolygon>
            </wp:wrapTight>
            <wp:docPr id="12" name="Picture 5" descr="DSC_0240 (2).jpg"/>
            <wp:cNvGraphicFramePr/>
            <a:graphic xmlns:a="http://schemas.openxmlformats.org/drawingml/2006/main">
              <a:graphicData uri="http://schemas.openxmlformats.org/drawingml/2006/picture">
                <pic:pic xmlns:pic="http://schemas.openxmlformats.org/drawingml/2006/picture">
                  <pic:nvPicPr>
                    <pic:cNvPr id="0" name="DSC_0240 (2).jpg"/>
                    <pic:cNvPicPr/>
                  </pic:nvPicPr>
                  <pic:blipFill>
                    <a:blip r:embed="rId11" cstate="print">
                      <a:lum bright="10000" contrast="10000"/>
                    </a:blip>
                    <a:srcRect/>
                    <a:stretch>
                      <a:fillRect/>
                    </a:stretch>
                  </pic:blipFill>
                  <pic:spPr>
                    <a:xfrm>
                      <a:off x="0" y="0"/>
                      <a:ext cx="2995295" cy="7646670"/>
                    </a:xfrm>
                    <a:prstGeom prst="rect">
                      <a:avLst/>
                    </a:prstGeom>
                  </pic:spPr>
                </pic:pic>
              </a:graphicData>
            </a:graphic>
          </wp:anchor>
        </w:drawing>
      </w:r>
    </w:p>
    <w:p w:rsidR="00E52A40" w:rsidRDefault="00E52A40" w:rsidP="00E52A40">
      <w:pPr>
        <w:rPr>
          <w:lang w:eastAsia="en-AU"/>
        </w:rPr>
      </w:pPr>
    </w:p>
    <w:p w:rsidR="00E52A40" w:rsidRDefault="00E52A40" w:rsidP="00E52A40">
      <w:pPr>
        <w:rPr>
          <w:lang w:eastAsia="en-AU"/>
        </w:rPr>
      </w:pPr>
    </w:p>
    <w:p w:rsidR="00C96DE5" w:rsidRDefault="00C96DE5" w:rsidP="00E52A40">
      <w:pPr>
        <w:rPr>
          <w:lang w:eastAsia="en-AU"/>
        </w:rPr>
      </w:pPr>
    </w:p>
    <w:p w:rsidR="00E52A40" w:rsidRDefault="00E52A40" w:rsidP="00E52A40">
      <w:pPr>
        <w:rPr>
          <w:noProof/>
          <w:color w:val="0099CC"/>
          <w:lang w:eastAsia="en-AU"/>
        </w:rPr>
      </w:pPr>
    </w:p>
    <w:p w:rsidR="00F41B1B" w:rsidRDefault="00F41B1B" w:rsidP="00F41B1B">
      <w:pPr>
        <w:pStyle w:val="Heading1"/>
        <w:pageBreakBefore w:val="0"/>
        <w:jc w:val="right"/>
      </w:pPr>
      <w:bookmarkStart w:id="27" w:name="_Toc377987468"/>
      <w:r w:rsidRPr="00A653AF">
        <w:rPr>
          <w:noProof/>
          <w:color w:val="0099CC"/>
          <w:sz w:val="72"/>
          <w:szCs w:val="72"/>
          <w:lang w:eastAsia="en-AU"/>
        </w:rPr>
        <w:t>Part</w:t>
      </w:r>
      <w:r>
        <w:rPr>
          <w:color w:val="0099CC"/>
        </w:rPr>
        <w:t xml:space="preserve"> </w:t>
      </w:r>
      <w:r>
        <w:rPr>
          <w:color w:val="0099CC"/>
          <w:sz w:val="240"/>
          <w:szCs w:val="240"/>
        </w:rPr>
        <w:t>2</w:t>
      </w:r>
      <w:bookmarkEnd w:id="2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8" w:name="_Toc377987469"/>
      <w:r>
        <w:rPr>
          <w:sz w:val="72"/>
          <w:szCs w:val="72"/>
        </w:rPr>
        <w:t>Assignments</w:t>
      </w:r>
      <w:bookmarkEnd w:id="28"/>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9" w:name="_Toc306030808"/>
            <w:bookmarkStart w:id="30" w:name="_Toc328732252"/>
            <w:bookmarkStart w:id="31" w:name="_Toc377987470"/>
            <w:r w:rsidRPr="00712576">
              <w:t>Assignment</w:t>
            </w:r>
            <w:bookmarkEnd w:id="29"/>
            <w:r>
              <w:t xml:space="preserve"> </w:t>
            </w:r>
            <w:r w:rsidRPr="00712576">
              <w:t>1</w:t>
            </w:r>
            <w:bookmarkEnd w:id="30"/>
            <w:bookmarkEnd w:id="31"/>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737"/>
        <w:gridCol w:w="2240"/>
      </w:tblGrid>
      <w:tr w:rsidR="00F90CC7" w:rsidRPr="00C85676" w:rsidTr="00F40DAF">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E26EAF" w:rsidRDefault="00025350" w:rsidP="00025350">
      <w:r>
        <w:t xml:space="preserve">Choose </w:t>
      </w:r>
      <w:r w:rsidR="00C9222A">
        <w:t>three</w:t>
      </w:r>
      <w:r>
        <w:t xml:space="preserve"> hand tools you use at work that don’t require a power sour</w:t>
      </w:r>
      <w:r w:rsidR="00ED3AD9">
        <w:t>ce other than your own muscles.</w:t>
      </w:r>
    </w:p>
    <w:p w:rsidR="00025350" w:rsidRDefault="00E26EAF" w:rsidP="00372C8E">
      <w:r>
        <w:t>For each tool a</w:t>
      </w:r>
      <w:r w:rsidR="00025350">
        <w:t xml:space="preserve">nswer the </w:t>
      </w:r>
      <w:r w:rsidR="00372C8E">
        <w:t xml:space="preserve">following </w:t>
      </w:r>
      <w:r w:rsidR="00025350">
        <w:t xml:space="preserve">questions </w:t>
      </w:r>
      <w:r>
        <w:t>in the tables provided</w:t>
      </w:r>
      <w:r w:rsidR="00ED3AD9">
        <w:t xml:space="preserve"> below</w:t>
      </w:r>
      <w:r w:rsidR="00025350">
        <w:t>.</w:t>
      </w:r>
    </w:p>
    <w:p w:rsidR="00E26EAF" w:rsidRPr="00372C8E" w:rsidRDefault="00E26EAF" w:rsidP="005C5730">
      <w:pPr>
        <w:pStyle w:val="ListParagraph"/>
        <w:numPr>
          <w:ilvl w:val="0"/>
          <w:numId w:val="22"/>
        </w:numPr>
        <w:ind w:left="426" w:hanging="426"/>
      </w:pPr>
      <w:r w:rsidRPr="00372C8E">
        <w:t>What type of tool is it?</w:t>
      </w:r>
    </w:p>
    <w:p w:rsidR="00E26EAF" w:rsidRPr="00372C8E" w:rsidRDefault="00E26EAF" w:rsidP="00372C8E">
      <w:pPr>
        <w:pStyle w:val="ListParagraph"/>
      </w:pPr>
      <w:r w:rsidRPr="00372C8E">
        <w:t>Who is the manufacturer and what is the brand name of the tool?</w:t>
      </w:r>
    </w:p>
    <w:p w:rsidR="00E26EAF" w:rsidRPr="00372C8E" w:rsidRDefault="00E26EAF" w:rsidP="00372C8E">
      <w:pPr>
        <w:pStyle w:val="ListParagraph"/>
      </w:pPr>
      <w:r w:rsidRPr="00372C8E">
        <w:t xml:space="preserve">What is its main purpose? </w:t>
      </w:r>
    </w:p>
    <w:p w:rsidR="00E26EAF" w:rsidRPr="00372C8E" w:rsidRDefault="00E26EAF" w:rsidP="00372C8E">
      <w:pPr>
        <w:pStyle w:val="ListParagraph"/>
      </w:pPr>
      <w:r w:rsidRPr="00372C8E">
        <w:t>What secondary functions does the tool have (if any)? That is, does the tool have any other features, attachments or uses?</w:t>
      </w:r>
    </w:p>
    <w:p w:rsidR="00E26EAF" w:rsidRPr="00372C8E" w:rsidRDefault="00E26EAF" w:rsidP="00372C8E">
      <w:pPr>
        <w:pStyle w:val="ListParagraph"/>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E26EAF" w:rsidRPr="00372C8E" w:rsidRDefault="00E26EAF" w:rsidP="00372C8E">
      <w:pPr>
        <w:pStyle w:val="ListParagraph"/>
      </w:pPr>
      <w:r w:rsidRPr="00372C8E">
        <w:t>Does the tool have any fragile or delicate parts that need to be protected? If so, how do you protect them, and how do you carry the tool to the jobsite?</w:t>
      </w:r>
    </w:p>
    <w:p w:rsidR="00E26EAF" w:rsidRPr="00372C8E" w:rsidRDefault="00E26EAF" w:rsidP="00372C8E">
      <w:pPr>
        <w:pStyle w:val="ListParagraph"/>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E26EAF" w:rsidRPr="00372C8E" w:rsidRDefault="00E26EAF" w:rsidP="00372C8E">
      <w:pPr>
        <w:pStyle w:val="ListParagraph"/>
      </w:pPr>
      <w:r w:rsidRPr="00372C8E">
        <w:t>Do you need to carry any other equipment or maintenance item to the site to keep the tool operational? For example, do you need to have a sharpening stone, oil, grease or other item in your toolbox to keep it working properly?</w:t>
      </w:r>
    </w:p>
    <w:p w:rsidR="00E26EAF" w:rsidRPr="00372C8E" w:rsidRDefault="00E26EAF" w:rsidP="00372C8E">
      <w:pPr>
        <w:pStyle w:val="ListParagraph"/>
      </w:pPr>
      <w:r w:rsidRPr="00372C8E">
        <w:t>What checks do you need to carry out before you use the tool? These may include safety checks, adjustments, inspections on the sharpness of blades, tightening of screws, etc.</w:t>
      </w:r>
    </w:p>
    <w:p w:rsidR="00E26EAF" w:rsidRPr="00372C8E" w:rsidRDefault="00E26EAF" w:rsidP="00372C8E">
      <w:pPr>
        <w:pStyle w:val="ListParagraph"/>
      </w:pPr>
      <w:r w:rsidRPr="00372C8E">
        <w:t>What are the main things that can go wrong with the tool? For each problem you state, briefly describe how you would fix it, or whether the problem would mean that the tool must be put in for repair or thrown out.</w:t>
      </w:r>
    </w:p>
    <w:p w:rsidR="00E26EAF" w:rsidRDefault="00E26EAF" w:rsidP="00025350"/>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26EAF" w:rsidRPr="00D72897"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26EAF" w:rsidRPr="00C9222A" w:rsidRDefault="00E26EAF" w:rsidP="00025350">
            <w:pPr>
              <w:spacing w:before="120"/>
              <w:rPr>
                <w:rStyle w:val="SubtleEmphasis"/>
              </w:rPr>
            </w:pPr>
            <w:r w:rsidRPr="00C9222A">
              <w:rPr>
                <w:rStyle w:val="SubtleEmphasis"/>
              </w:rPr>
              <w:lastRenderedPageBreak/>
              <w:t>Tool 1</w:t>
            </w: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1. </w:t>
            </w:r>
            <w:r w:rsidR="00025350">
              <w:rPr>
                <w:rStyle w:val="SubtleEmphasis"/>
                <w:rFonts w:ascii="Arial Narrow" w:hAnsi="Arial Narrow"/>
              </w:rPr>
              <w:t>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3E4D" w:rsidRPr="00025350" w:rsidRDefault="00C93E4D" w:rsidP="00025350">
            <w:pPr>
              <w:spacing w:before="120"/>
              <w:rPr>
                <w:rStyle w:val="SubtleEmphasis"/>
                <w:b w:val="0"/>
              </w:rPr>
            </w:pP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2. </w:t>
            </w:r>
            <w:r w:rsidR="00025350">
              <w:rPr>
                <w:rStyle w:val="SubtleEmphasis"/>
                <w:rFonts w:ascii="Arial Narrow" w:hAnsi="Arial Narrow"/>
              </w:rPr>
              <w:t>Manufacturer</w:t>
            </w:r>
          </w:p>
        </w:tc>
        <w:tc>
          <w:tcPr>
            <w:tcW w:w="6946" w:type="dxa"/>
            <w:tcBorders>
              <w:top w:val="single" w:sz="4" w:space="0" w:color="auto"/>
              <w:left w:val="single" w:sz="4" w:space="0" w:color="auto"/>
              <w:bottom w:val="single" w:sz="4" w:space="0" w:color="auto"/>
              <w:right w:val="single" w:sz="4" w:space="0" w:color="auto"/>
            </w:tcBorders>
          </w:tcPr>
          <w:p w:rsidR="00C93E4D" w:rsidRPr="00025350" w:rsidRDefault="00C93E4D"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3. </w:t>
            </w:r>
            <w:r w:rsidR="00025350">
              <w:rPr>
                <w:rStyle w:val="SubtleEmphasis"/>
                <w:rFonts w:ascii="Arial Narrow" w:hAnsi="Arial Narrow"/>
              </w:rPr>
              <w:t>Brand name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4. </w:t>
            </w:r>
            <w:r w:rsidR="00025350">
              <w:rPr>
                <w:rStyle w:val="SubtleEmphasis"/>
                <w:rFonts w:ascii="Arial Narrow" w:hAnsi="Arial Narrow"/>
              </w:rPr>
              <w:t>Main purpose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5. </w:t>
            </w:r>
            <w:r w:rsidR="00025350">
              <w:rPr>
                <w:rStyle w:val="SubtleEmphasis"/>
                <w:rFonts w:ascii="Arial Narrow" w:hAnsi="Arial Narrow"/>
              </w:rPr>
              <w:t>Secondary functions</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Pr="00025350"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6. </w:t>
            </w:r>
            <w:r w:rsidR="00025350">
              <w:rPr>
                <w:rStyle w:val="SubtleEmphasis"/>
                <w:rFonts w:ascii="Arial Narrow" w:hAnsi="Arial Narrow"/>
              </w:rPr>
              <w:t>PPE required</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7. </w:t>
            </w:r>
            <w:r w:rsidR="00767194">
              <w:rPr>
                <w:rStyle w:val="SubtleEmphasis"/>
                <w:rFonts w:ascii="Arial Narrow" w:hAnsi="Arial Narrow"/>
              </w:rPr>
              <w:t xml:space="preserve">Replacement parts </w:t>
            </w:r>
            <w:r>
              <w:rPr>
                <w:rStyle w:val="SubtleEmphasis"/>
                <w:rFonts w:ascii="Arial Narrow" w:hAnsi="Arial Narrow"/>
              </w:rPr>
              <w:t>/ storage and carrying</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ED3AD9" w:rsidRDefault="00ED3AD9"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8. Support</w:t>
            </w:r>
            <w:r w:rsidR="00767194">
              <w:rPr>
                <w:rStyle w:val="SubtleEmphasis"/>
                <w:rFonts w:ascii="Arial Narrow" w:hAnsi="Arial Narrow"/>
              </w:rPr>
              <w:t xml:space="preserve"> equipment required</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9. </w:t>
            </w:r>
            <w:r w:rsidR="00767194">
              <w:rPr>
                <w:rStyle w:val="SubtleEmphasis"/>
                <w:rFonts w:ascii="Arial Narrow" w:hAnsi="Arial Narrow"/>
              </w:rPr>
              <w:t xml:space="preserve">Pre-operational checks </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318" w:hanging="318"/>
              <w:rPr>
                <w:rStyle w:val="SubtleEmphasis"/>
                <w:rFonts w:ascii="Arial Narrow" w:hAnsi="Arial Narrow"/>
              </w:rPr>
            </w:pPr>
            <w:r>
              <w:rPr>
                <w:rStyle w:val="SubtleEmphasis"/>
                <w:rFonts w:ascii="Arial Narrow" w:hAnsi="Arial Narrow"/>
              </w:rPr>
              <w:t xml:space="preserve">10. </w:t>
            </w:r>
            <w:r w:rsidR="00767194">
              <w:rPr>
                <w:rStyle w:val="SubtleEmphasis"/>
                <w:rFonts w:ascii="Arial Narrow" w:hAnsi="Arial Narrow"/>
              </w:rPr>
              <w:t xml:space="preserve">Problems and </w:t>
            </w:r>
            <w:r>
              <w:rPr>
                <w:rStyle w:val="SubtleEmphasis"/>
                <w:rFonts w:ascii="Arial Narrow" w:hAnsi="Arial Narrow"/>
              </w:rPr>
              <w:t>solutions</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bl>
    <w:p w:rsidR="00D61F86" w:rsidRDefault="00D61F86">
      <w:pPr>
        <w:spacing w:before="60" w:after="60"/>
      </w:pPr>
      <w:r>
        <w:br w:type="page"/>
      </w:r>
    </w:p>
    <w:p w:rsidR="00ED3AD9" w:rsidRDefault="00ED3AD9">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D3AD9"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D3AD9" w:rsidRPr="00C9222A" w:rsidRDefault="00ED3AD9" w:rsidP="003A0CC5">
            <w:pPr>
              <w:spacing w:before="120"/>
              <w:rPr>
                <w:rStyle w:val="SubtleEmphasis"/>
              </w:rPr>
            </w:pPr>
            <w:r w:rsidRPr="00C9222A">
              <w:rPr>
                <w:rStyle w:val="SubtleEmphasis"/>
              </w:rPr>
              <w:t xml:space="preserve">Tool </w:t>
            </w:r>
            <w:r w:rsidR="00C9222A" w:rsidRPr="00C9222A">
              <w:rPr>
                <w:rStyle w:val="SubtleEmphasis"/>
              </w:rPr>
              <w:t>2</w:t>
            </w: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Pr="00025350"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bl>
    <w:p w:rsidR="00ED3AD9" w:rsidRDefault="00ED3AD9">
      <w:pPr>
        <w:spacing w:before="60" w:after="60"/>
        <w:rPr>
          <w:rFonts w:cs="Times New Roman"/>
          <w:color w:val="000000" w:themeColor="text1"/>
          <w:lang w:val="en-US"/>
        </w:rPr>
      </w:pPr>
    </w:p>
    <w:p w:rsidR="00C9222A" w:rsidRDefault="00E52A40" w:rsidP="00C9222A">
      <w:pPr>
        <w:spacing w:before="60" w:after="60"/>
      </w:pPr>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C9222A"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C9222A" w:rsidRPr="00C9222A" w:rsidRDefault="00C9222A" w:rsidP="003A0CC5">
            <w:pPr>
              <w:spacing w:before="120"/>
              <w:rPr>
                <w:rStyle w:val="SubtleEmphasis"/>
              </w:rPr>
            </w:pPr>
            <w:r w:rsidRPr="00C9222A">
              <w:rPr>
                <w:rStyle w:val="SubtleEmphasis"/>
              </w:rPr>
              <w:lastRenderedPageBreak/>
              <w:t>Tool 3</w:t>
            </w: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Pr="00025350"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bl>
    <w:p w:rsidR="00E52A40" w:rsidRDefault="00E52A40"/>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2" w:name="_Toc377987471"/>
            <w:r w:rsidR="00D72897" w:rsidRPr="00712576">
              <w:t>Assignment</w:t>
            </w:r>
            <w:r w:rsidR="00D72897">
              <w:t xml:space="preserve"> 2</w:t>
            </w:r>
            <w:bookmarkEnd w:id="32"/>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67194" w:rsidRDefault="00767194" w:rsidP="00767194">
      <w:r>
        <w:t>Choose two power tools from your workplace that both have the same function but are powered by different energy sources. For example, you may have two drills – one running on mains electricity and the other on battery. You might even have a drill that's driven by compressed air.</w:t>
      </w:r>
    </w:p>
    <w:p w:rsidR="00767194" w:rsidRDefault="00767194" w:rsidP="00767194">
      <w:r>
        <w:t>Answer the following questions</w:t>
      </w:r>
      <w:r w:rsidR="00B0051A">
        <w:t xml:space="preserve"> </w:t>
      </w:r>
      <w:r w:rsidR="00C9222A">
        <w:t>in</w:t>
      </w:r>
      <w:r w:rsidR="00B0051A">
        <w:t xml:space="preserve"> the table provided</w:t>
      </w:r>
      <w:r w:rsidR="00C9222A">
        <w:t xml:space="preserve"> below</w:t>
      </w:r>
      <w:r>
        <w:t>:</w:t>
      </w:r>
    </w:p>
    <w:p w:rsidR="0033789B" w:rsidRDefault="00767194" w:rsidP="005C5730">
      <w:pPr>
        <w:pStyle w:val="ListParagraph"/>
        <w:numPr>
          <w:ilvl w:val="0"/>
          <w:numId w:val="20"/>
        </w:numPr>
        <w:ind w:left="426" w:hanging="426"/>
      </w:pPr>
      <w:r w:rsidRPr="00BF35BE">
        <w:t>What type of tool are they? State the category of tool your two selections belong to, such as: circular saw, drill, planer, etc.</w:t>
      </w:r>
    </w:p>
    <w:p w:rsidR="00767194" w:rsidRDefault="00767194" w:rsidP="005C5730">
      <w:pPr>
        <w:pStyle w:val="ListParagraph"/>
        <w:numPr>
          <w:ilvl w:val="0"/>
          <w:numId w:val="20"/>
        </w:numPr>
        <w:ind w:left="426" w:hanging="426"/>
      </w:pPr>
      <w:r>
        <w:t>What are the two power sources for these tools? These may include: mains electricity, compressed air, rechargeable battery or gas.</w:t>
      </w:r>
    </w:p>
    <w:p w:rsidR="00767194" w:rsidRDefault="00767194" w:rsidP="005C5730">
      <w:pPr>
        <w:pStyle w:val="ListParagraph"/>
        <w:numPr>
          <w:ilvl w:val="0"/>
          <w:numId w:val="20"/>
        </w:numPr>
        <w:ind w:left="426" w:hanging="426"/>
      </w:pPr>
      <w:r>
        <w:t>Who is the manufacturer (or manufacturers, if they are made by different companies)? That is, what are their brand names?</w:t>
      </w:r>
    </w:p>
    <w:p w:rsidR="00767194" w:rsidRDefault="00767194" w:rsidP="005C5730">
      <w:pPr>
        <w:pStyle w:val="ListParagraph"/>
        <w:numPr>
          <w:ilvl w:val="0"/>
          <w:numId w:val="20"/>
        </w:numPr>
        <w:ind w:left="426" w:hanging="426"/>
      </w:pPr>
      <w:r>
        <w:t>What size is each tool? Describe the size in terms of their drill bit diameter, blade diameter, cutter length, nail length, etc.</w:t>
      </w:r>
    </w:p>
    <w:p w:rsidR="00767194" w:rsidRDefault="00767194" w:rsidP="005C5730">
      <w:pPr>
        <w:pStyle w:val="ListParagraph"/>
        <w:numPr>
          <w:ilvl w:val="0"/>
          <w:numId w:val="20"/>
        </w:numPr>
        <w:ind w:left="426" w:hanging="426"/>
      </w:pPr>
      <w:r>
        <w:t>What are the power ratings? State the power ratings in terms of wattage, operating pressure, etc.</w:t>
      </w:r>
    </w:p>
    <w:p w:rsidR="00767194" w:rsidRDefault="00767194" w:rsidP="005C5730">
      <w:pPr>
        <w:pStyle w:val="ListParagraph"/>
        <w:numPr>
          <w:ilvl w:val="0"/>
          <w:numId w:val="20"/>
        </w:numPr>
        <w:ind w:left="425" w:hanging="425"/>
      </w:pPr>
      <w:r>
        <w:t>What are the main advantages of each tool? List the advantages, particularly in comparison to the other tool you have selected.</w:t>
      </w:r>
    </w:p>
    <w:p w:rsidR="00B0051A" w:rsidRDefault="00B0051A" w:rsidP="005C5730">
      <w:pPr>
        <w:pStyle w:val="ListParagraph"/>
        <w:numPr>
          <w:ilvl w:val="0"/>
          <w:numId w:val="20"/>
        </w:numPr>
        <w:spacing w:after="240"/>
        <w:ind w:left="425" w:hanging="425"/>
      </w:pPr>
      <w:r w:rsidRPr="00BF35BE">
        <w:t>What are the main disadvantages of each tool? List the main disadvantages, again with particular reference to the other tool.</w:t>
      </w:r>
    </w:p>
    <w:p w:rsidR="00C9222A" w:rsidRDefault="00C9222A" w:rsidP="00C9222A">
      <w:pPr>
        <w:pStyle w:val="ListParagraph"/>
        <w:pageBreakBefore/>
        <w:numPr>
          <w:ilvl w:val="0"/>
          <w:numId w:val="0"/>
        </w:numPr>
        <w:spacing w:before="0" w:after="0"/>
        <w:ind w:left="42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544"/>
        <w:gridCol w:w="3747"/>
      </w:tblGrid>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B0051A">
            <w:pPr>
              <w:spacing w:before="120"/>
              <w:rPr>
                <w:rFonts w:ascii="Arial Narrow" w:hAnsi="Arial Narrow"/>
                <w:b/>
                <w:lang w:bidi="en-US"/>
              </w:rPr>
            </w:pPr>
            <w:r>
              <w:rPr>
                <w:rFonts w:ascii="Arial Narrow" w:hAnsi="Arial Narrow"/>
                <w:b/>
              </w:rPr>
              <w:t xml:space="preserve">1. </w:t>
            </w:r>
            <w:r w:rsidR="00767194">
              <w:rPr>
                <w:rFonts w:ascii="Arial Narrow" w:hAnsi="Arial Narrow"/>
                <w:b/>
              </w:rPr>
              <w:t xml:space="preserve">Type of tool </w:t>
            </w:r>
          </w:p>
        </w:tc>
        <w:tc>
          <w:tcPr>
            <w:tcW w:w="7291" w:type="dxa"/>
            <w:gridSpan w:val="2"/>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clear" w:color="auto" w:fill="CCCCCC"/>
          </w:tcPr>
          <w:p w:rsidR="00767194" w:rsidRDefault="00767194" w:rsidP="00B0051A">
            <w:pPr>
              <w:spacing w:before="120"/>
              <w:rPr>
                <w:rFonts w:ascii="Arial Narrow" w:hAnsi="Arial Narrow"/>
                <w:b/>
                <w:lang w:bidi="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1</w:t>
            </w:r>
          </w:p>
        </w:tc>
        <w:tc>
          <w:tcPr>
            <w:tcW w:w="3747"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2</w:t>
            </w: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2. </w:t>
            </w:r>
            <w:r w:rsidR="00F93DF7">
              <w:rPr>
                <w:rFonts w:ascii="Arial Narrow" w:hAnsi="Arial Narrow"/>
                <w:b/>
              </w:rPr>
              <w:tab/>
            </w:r>
            <w:r w:rsidR="00767194">
              <w:rPr>
                <w:rFonts w:ascii="Arial Narrow" w:hAnsi="Arial Narrow"/>
                <w:b/>
              </w:rPr>
              <w:t>Power source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3. </w:t>
            </w:r>
            <w:r w:rsidR="00F93DF7">
              <w:rPr>
                <w:rFonts w:ascii="Arial Narrow" w:hAnsi="Arial Narrow"/>
                <w:b/>
              </w:rPr>
              <w:tab/>
            </w:r>
            <w:r w:rsidR="00767194">
              <w:rPr>
                <w:rFonts w:ascii="Arial Narrow" w:hAnsi="Arial Narrow"/>
                <w:b/>
              </w:rPr>
              <w:t xml:space="preserve">Manufacturer </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4. </w:t>
            </w:r>
            <w:r w:rsidR="00F93DF7">
              <w:rPr>
                <w:rFonts w:ascii="Arial Narrow" w:hAnsi="Arial Narrow"/>
                <w:b/>
              </w:rPr>
              <w:tab/>
            </w:r>
            <w:r w:rsidR="00767194">
              <w:rPr>
                <w:rFonts w:ascii="Arial Narrow" w:hAnsi="Arial Narrow"/>
                <w:b/>
              </w:rPr>
              <w:t>Size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5. </w:t>
            </w:r>
            <w:r w:rsidR="00F93DF7">
              <w:rPr>
                <w:rFonts w:ascii="Arial Narrow" w:hAnsi="Arial Narrow"/>
                <w:b/>
              </w:rPr>
              <w:tab/>
            </w:r>
            <w:r w:rsidR="00767194">
              <w:rPr>
                <w:rFonts w:ascii="Arial Narrow" w:hAnsi="Arial Narrow"/>
                <w:b/>
              </w:rPr>
              <w:t>Power rating</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6. </w:t>
            </w:r>
            <w:r w:rsidR="00F93DF7">
              <w:rPr>
                <w:rFonts w:ascii="Arial Narrow" w:hAnsi="Arial Narrow"/>
                <w:b/>
              </w:rPr>
              <w:tab/>
            </w:r>
            <w:r w:rsidR="00767194">
              <w:rPr>
                <w:rFonts w:ascii="Arial Narrow" w:hAnsi="Arial Narrow"/>
                <w:b/>
              </w:rPr>
              <w:t>Main advantages</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Default="00767194"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B0051A"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tcPr>
          <w:p w:rsidR="00B0051A" w:rsidRPr="00C9222A" w:rsidRDefault="00C9222A" w:rsidP="00F93DF7">
            <w:pPr>
              <w:tabs>
                <w:tab w:val="left" w:pos="284"/>
              </w:tabs>
              <w:spacing w:before="120"/>
              <w:ind w:left="284" w:hanging="284"/>
              <w:rPr>
                <w:rFonts w:ascii="Arial Narrow" w:hAnsi="Arial Narrow"/>
                <w:b/>
              </w:rPr>
            </w:pPr>
            <w:r>
              <w:rPr>
                <w:rFonts w:ascii="Arial Narrow" w:hAnsi="Arial Narrow"/>
                <w:b/>
              </w:rPr>
              <w:t xml:space="preserve">7. </w:t>
            </w:r>
            <w:r w:rsidR="00F93DF7">
              <w:rPr>
                <w:rFonts w:ascii="Arial Narrow" w:hAnsi="Arial Narrow"/>
                <w:b/>
              </w:rPr>
              <w:tab/>
            </w:r>
            <w:r w:rsidR="00B0051A" w:rsidRPr="00C9222A">
              <w:rPr>
                <w:rFonts w:ascii="Arial Narrow" w:hAnsi="Arial Narrow"/>
                <w:b/>
              </w:rPr>
              <w:t>Main disadvantages</w:t>
            </w:r>
          </w:p>
        </w:tc>
        <w:tc>
          <w:tcPr>
            <w:tcW w:w="3544" w:type="dxa"/>
            <w:tcBorders>
              <w:top w:val="single" w:sz="4" w:space="0" w:color="000000"/>
              <w:left w:val="single" w:sz="4" w:space="0" w:color="000000"/>
              <w:bottom w:val="single" w:sz="4" w:space="0" w:color="000000"/>
              <w:right w:val="single" w:sz="4" w:space="0" w:color="000000"/>
            </w:tcBorders>
          </w:tcPr>
          <w:p w:rsidR="00B0051A" w:rsidRDefault="00B0051A"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tcPr>
          <w:p w:rsidR="00B0051A" w:rsidRPr="00B0051A" w:rsidRDefault="00B0051A" w:rsidP="00B0051A">
            <w:pPr>
              <w:spacing w:before="120"/>
              <w:rPr>
                <w:lang w:bidi="en-US"/>
              </w:rPr>
            </w:pPr>
          </w:p>
        </w:tc>
      </w:tr>
    </w:tbl>
    <w:p w:rsidR="00767194" w:rsidRDefault="00767194" w:rsidP="00767194"/>
    <w:p w:rsidR="00E52A40" w:rsidRDefault="00E52A40">
      <w:pPr>
        <w:rPr>
          <w:b/>
        </w:rPr>
      </w:pPr>
      <w:r>
        <w:rPr>
          <w:b/>
        </w:rPr>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151668" w:rsidP="003E4616">
            <w:pPr>
              <w:pStyle w:val="Heading2"/>
            </w:pPr>
            <w:r>
              <w:lastRenderedPageBreak/>
              <w:br w:type="page"/>
            </w:r>
            <w:r w:rsidR="00F30E55">
              <w:br w:type="page"/>
            </w:r>
            <w:r w:rsidR="00431875">
              <w:br w:type="page"/>
            </w:r>
            <w:r w:rsidR="00431875">
              <w:br w:type="page"/>
            </w:r>
            <w:r w:rsidR="000274D5">
              <w:rPr>
                <w:b w:val="0"/>
              </w:rPr>
              <w:br w:type="page"/>
            </w:r>
            <w:bookmarkStart w:id="33" w:name="_Toc377987472"/>
            <w:r w:rsidR="00C676E2" w:rsidRPr="00712576">
              <w:t>Assignment</w:t>
            </w:r>
            <w:r w:rsidR="00C676E2">
              <w:t xml:space="preserve"> 3</w:t>
            </w:r>
            <w:bookmarkEnd w:id="33"/>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0E64EB" w:rsidRDefault="000E64EB" w:rsidP="000E64EB">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0E64EB" w:rsidRDefault="000E64EB" w:rsidP="000E64EB">
      <w:r>
        <w:t>For each tool, use the tables on the following pages to answer the questions</w:t>
      </w:r>
      <w:r w:rsidR="00E26EAF">
        <w:t xml:space="preserve"> below</w:t>
      </w:r>
      <w:r>
        <w:t>:</w:t>
      </w:r>
    </w:p>
    <w:p w:rsidR="000E64EB" w:rsidRDefault="000E64EB" w:rsidP="005C5730">
      <w:pPr>
        <w:pStyle w:val="ListParagraph"/>
        <w:numPr>
          <w:ilvl w:val="0"/>
          <w:numId w:val="21"/>
        </w:numPr>
        <w:ind w:left="426" w:hanging="426"/>
      </w:pPr>
      <w:r>
        <w:t>What type of tool is it?</w:t>
      </w:r>
    </w:p>
    <w:p w:rsidR="000E64EB" w:rsidRDefault="000E64EB" w:rsidP="000E64EB">
      <w:pPr>
        <w:pStyle w:val="ListParagraph"/>
      </w:pPr>
      <w:r>
        <w:t>Who is the manufacturer and what is the brand name of the tool?</w:t>
      </w:r>
    </w:p>
    <w:p w:rsidR="000E64EB" w:rsidRDefault="000E64EB" w:rsidP="000E64EB">
      <w:pPr>
        <w:pStyle w:val="ListParagraph"/>
      </w:pPr>
      <w:r>
        <w:t xml:space="preserve">What is its main purpose? </w:t>
      </w:r>
    </w:p>
    <w:p w:rsidR="000E64EB" w:rsidRDefault="000E64EB" w:rsidP="000E64EB">
      <w:pPr>
        <w:pStyle w:val="ListParagraph"/>
      </w:pPr>
      <w:r>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0E64EB" w:rsidRDefault="000E64EB" w:rsidP="000E64EB">
      <w:pPr>
        <w:pStyle w:val="ListParagraph"/>
      </w:pPr>
      <w:r>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0E64EB" w:rsidRDefault="000E64EB" w:rsidP="000E64EB">
      <w:pPr>
        <w:pStyle w:val="ListParagraph"/>
      </w:pPr>
      <w:r>
        <w:t>What checks do you need to carry out before you use the tool? These may include adjustments, calibrations, safety checks, inspections of wear and tear, etc.</w:t>
      </w:r>
    </w:p>
    <w:p w:rsidR="000E64EB" w:rsidRDefault="000E64EB" w:rsidP="000E64EB">
      <w:pPr>
        <w:pStyle w:val="ListParagraph"/>
      </w:pPr>
      <w:r>
        <w:t>What routine maintenance procedures are required to keep the tool in good condition? Describe the maintenance procedures, including when they should be carried out, e.g. after each use, weekly, monthly, etc.</w:t>
      </w:r>
    </w:p>
    <w:p w:rsidR="000E64EB" w:rsidRDefault="000E64EB" w:rsidP="00E26EAF">
      <w:pPr>
        <w:pStyle w:val="ListParagraph"/>
        <w:spacing w:after="240"/>
      </w:pPr>
      <w:r>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C9222A" w:rsidRDefault="00C9222A" w:rsidP="00C9222A">
      <w:pPr>
        <w:spacing w:after="240"/>
      </w:pPr>
    </w:p>
    <w:p w:rsidR="00C9222A" w:rsidRDefault="00C9222A" w:rsidP="00C9222A">
      <w:pPr>
        <w:spacing w:after="24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E26EAF" w:rsidRPr="00E26EAF"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6EAF" w:rsidRPr="00C9222A" w:rsidRDefault="00E26EAF">
            <w:pPr>
              <w:spacing w:before="120"/>
              <w:rPr>
                <w:rStyle w:val="SubtleEmphasis"/>
              </w:rPr>
            </w:pPr>
            <w:r w:rsidRPr="00C9222A">
              <w:rPr>
                <w:rStyle w:val="SubtleEmphasis"/>
              </w:rPr>
              <w:lastRenderedPageBreak/>
              <w:t>Tool 1</w:t>
            </w: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1. </w:t>
            </w:r>
            <w:r w:rsidR="00E26EAF">
              <w:rPr>
                <w:rStyle w:val="SubtleEmphasis"/>
                <w:rFonts w:ascii="Arial Narrow" w:hAnsi="Arial Narrow"/>
              </w:rPr>
              <w:t>Type of tool</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rPr>
                <w:rStyle w:val="SubtleEmphasis"/>
                <w:rFonts w:ascii="Arial Narrow" w:hAnsi="Arial Narrow"/>
              </w:rPr>
            </w:pPr>
            <w:r>
              <w:rPr>
                <w:rStyle w:val="SubtleEmphasis"/>
                <w:rFonts w:ascii="Arial Narrow" w:hAnsi="Arial Narrow"/>
              </w:rPr>
              <w:t xml:space="preserve">2. </w:t>
            </w:r>
            <w:r w:rsidR="00E26EAF">
              <w:rPr>
                <w:rStyle w:val="SubtleEmphasis"/>
                <w:rFonts w:ascii="Arial Narrow" w:hAnsi="Arial Narrow"/>
              </w:rPr>
              <w:t>Manufacturer</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3. </w:t>
            </w:r>
            <w:r w:rsidR="00E26EAF">
              <w:rPr>
                <w:rStyle w:val="SubtleEmphasis"/>
                <w:rFonts w:ascii="Arial Narrow" w:hAnsi="Arial Narrow"/>
              </w:rPr>
              <w:t>Main purpose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4. </w:t>
            </w:r>
            <w:r w:rsidR="00E26EAF">
              <w:rPr>
                <w:rStyle w:val="SubtleEmphasis"/>
                <w:rFonts w:ascii="Arial Narrow" w:hAnsi="Arial Narrow"/>
              </w:rPr>
              <w:t>PPE required</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5. </w:t>
            </w:r>
            <w:r w:rsidR="00E26EAF">
              <w:rPr>
                <w:rStyle w:val="SubtleEmphasis"/>
                <w:rFonts w:ascii="Arial Narrow" w:hAnsi="Arial Narrow"/>
              </w:rPr>
              <w:t>Attachment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6. </w:t>
            </w:r>
            <w:r w:rsidR="00E26EAF">
              <w:rPr>
                <w:rStyle w:val="SubtleEmphasis"/>
                <w:rFonts w:ascii="Arial Narrow" w:hAnsi="Arial Narrow"/>
              </w:rPr>
              <w:t xml:space="preserve">Pre-operational checks </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7. Routine m</w:t>
            </w:r>
            <w:r w:rsidR="00E26EAF">
              <w:rPr>
                <w:rStyle w:val="SubtleEmphasis"/>
                <w:rFonts w:ascii="Arial Narrow" w:hAnsi="Arial Narrow"/>
              </w:rPr>
              <w:t>aintenance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8. </w:t>
            </w:r>
            <w:r w:rsidR="00E26EAF">
              <w:rPr>
                <w:rStyle w:val="SubtleEmphasis"/>
                <w:rFonts w:ascii="Arial Narrow" w:hAnsi="Arial Narrow"/>
              </w:rPr>
              <w:t xml:space="preserve">Problems </w:t>
            </w:r>
            <w:r>
              <w:rPr>
                <w:rStyle w:val="SubtleEmphasis"/>
                <w:rFonts w:ascii="Arial Narrow" w:hAnsi="Arial Narrow"/>
              </w:rPr>
              <w:t>requiring tag-out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bl>
    <w:p w:rsidR="00B0051A" w:rsidRDefault="00B0051A" w:rsidP="00BC5D32">
      <w:pPr>
        <w:pStyle w:val="BodyText"/>
        <w:spacing w:before="0" w:after="0"/>
        <w:rPr>
          <w:lang w:val="en-US" w:eastAsia="en-AU"/>
        </w:rPr>
      </w:pPr>
    </w:p>
    <w:p w:rsidR="00B0051A" w:rsidRDefault="00B0051A">
      <w:pPr>
        <w:spacing w:before="60" w:after="60"/>
        <w:rPr>
          <w:lang w:val="en-US" w:eastAsia="en-AU"/>
        </w:rPr>
      </w:pPr>
      <w:r>
        <w:rPr>
          <w:lang w:val="en-US" w:eastAsia="en-AU"/>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2</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3</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pPr>
        <w:spacing w:before="60" w:after="60"/>
        <w:rPr>
          <w:lang w:val="en-US" w:eastAsia="en-AU"/>
        </w:rPr>
      </w:pPr>
    </w:p>
    <w:p w:rsidR="00B0051A" w:rsidRDefault="00B0051A" w:rsidP="00B0051A">
      <w:pPr>
        <w:pStyle w:val="Heading1"/>
        <w:rPr>
          <w:lang w:eastAsia="en-AU"/>
        </w:rPr>
      </w:pPr>
      <w:bookmarkStart w:id="34" w:name="_Toc348693884"/>
      <w:bookmarkStart w:id="35" w:name="_Toc361135321"/>
      <w:bookmarkStart w:id="36" w:name="_Toc377977005"/>
      <w:bookmarkStart w:id="37" w:name="_Toc377987473"/>
      <w:r w:rsidRPr="007E06A0">
        <w:rPr>
          <w:lang w:eastAsia="en-AU"/>
        </w:rPr>
        <w:lastRenderedPageBreak/>
        <w:t>Practical demonstrations</w:t>
      </w:r>
      <w:bookmarkEnd w:id="34"/>
      <w:bookmarkEnd w:id="35"/>
      <w:bookmarkEnd w:id="36"/>
      <w:bookmarkEnd w:id="37"/>
    </w:p>
    <w:p w:rsidR="00B0051A" w:rsidRDefault="00B0051A" w:rsidP="00B0051A">
      <w:pPr>
        <w:spacing w:before="360"/>
      </w:pPr>
      <w:r w:rsidRPr="00EE022C">
        <w:t xml:space="preserve">Your trainer may ask you to keep a log book or diary of the work you do on-the-job that relates to the practical components of this unit. This will </w:t>
      </w:r>
      <w:r>
        <w:t>help them to determine when you’</w:t>
      </w:r>
      <w:r w:rsidRPr="00EE022C">
        <w:t>ve had sufficient hands-on practice in these tasks to u</w:t>
      </w:r>
      <w:r>
        <w:t>ndertake the assessment events.</w:t>
      </w:r>
    </w:p>
    <w:p w:rsidR="00B0051A" w:rsidRDefault="00B0051A" w:rsidP="00B0051A">
      <w:pPr>
        <w:pStyle w:val="ListBullet"/>
        <w:numPr>
          <w:ilvl w:val="0"/>
          <w:numId w:val="0"/>
        </w:numPr>
        <w:tabs>
          <w:tab w:val="left" w:pos="720"/>
        </w:tabs>
      </w:pPr>
      <w:r>
        <w:t>When you’</w:t>
      </w:r>
      <w:r w:rsidRPr="00EE022C">
        <w:t>re ready to be assessed, your assessor will ask you to complete a ra</w:t>
      </w:r>
      <w:r>
        <w:t>nge of practical demonstrations. You will be assessed on your ability to:</w:t>
      </w:r>
    </w:p>
    <w:p w:rsidR="00B0051A" w:rsidRPr="00F7360E" w:rsidRDefault="00B0051A" w:rsidP="00C64D66">
      <w:pPr>
        <w:pStyle w:val="ListParagraph1"/>
        <w:ind w:left="425" w:hanging="425"/>
      </w:pPr>
      <w:r w:rsidRPr="00F7360E">
        <w:t>use a range of hand-held tools safely and competently</w:t>
      </w:r>
    </w:p>
    <w:p w:rsidR="00B0051A" w:rsidRPr="00F7360E" w:rsidRDefault="00B0051A" w:rsidP="00C64D66">
      <w:pPr>
        <w:pStyle w:val="ListParagraph1"/>
        <w:ind w:left="425" w:hanging="425"/>
      </w:pPr>
      <w:r w:rsidRPr="00F7360E">
        <w:t>carry out operator maintenance procedures on the tools you use</w:t>
      </w:r>
    </w:p>
    <w:p w:rsidR="00B0051A" w:rsidRDefault="00B0051A" w:rsidP="00C64D66">
      <w:pPr>
        <w:pStyle w:val="ListParagraph1"/>
        <w:ind w:left="425" w:hanging="425"/>
      </w:pPr>
      <w:r w:rsidRPr="00F7360E">
        <w:t>follow all work, health and safety requirements and environmental care procedures</w:t>
      </w:r>
    </w:p>
    <w:p w:rsidR="00C64D66" w:rsidRPr="00EF05C2" w:rsidRDefault="00C64D66" w:rsidP="00C64D66">
      <w:pPr>
        <w:pStyle w:val="ListParagraph1"/>
        <w:ind w:left="425" w:hanging="425"/>
      </w:pPr>
      <w:r w:rsidRPr="00EF05C2">
        <w:t>grind and sharpen chisels, hand plane irons and drill bits</w:t>
      </w:r>
    </w:p>
    <w:p w:rsidR="00C64D66" w:rsidRPr="00EF05C2" w:rsidRDefault="00C64D66" w:rsidP="00C64D66">
      <w:pPr>
        <w:pStyle w:val="ListParagraph1"/>
        <w:ind w:left="425" w:hanging="425"/>
      </w:pPr>
      <w:r w:rsidRPr="00EF05C2">
        <w:t>correctly interpret company documents and work instructions</w:t>
      </w:r>
    </w:p>
    <w:p w:rsidR="00C64D66" w:rsidRPr="00EF05C2" w:rsidRDefault="00C64D66" w:rsidP="00C64D66">
      <w:pPr>
        <w:pStyle w:val="ListParagraph1"/>
        <w:ind w:left="425" w:hanging="425"/>
      </w:pPr>
      <w:r w:rsidRPr="00EF05C2">
        <w:t>minimise waste</w:t>
      </w:r>
    </w:p>
    <w:p w:rsidR="00C64D66" w:rsidRPr="00EF05C2" w:rsidRDefault="00C64D66" w:rsidP="00C64D66">
      <w:pPr>
        <w:pStyle w:val="ListParagraph1"/>
        <w:ind w:left="425" w:hanging="425"/>
      </w:pPr>
      <w:r w:rsidRPr="00EF05C2">
        <w:t>communicate and work effectively with other workers in the area</w:t>
      </w:r>
    </w:p>
    <w:p w:rsidR="00C64D66" w:rsidRPr="00EF05C2" w:rsidRDefault="00C64D66" w:rsidP="00C64D66">
      <w:pPr>
        <w:pStyle w:val="ListParagraph1"/>
        <w:ind w:left="425" w:hanging="425"/>
      </w:pPr>
      <w:r w:rsidRPr="00EF05C2">
        <w:t>prevent damage to goods, equipment and products</w:t>
      </w:r>
    </w:p>
    <w:p w:rsidR="00C64D66" w:rsidRPr="00EF05C2" w:rsidRDefault="00C64D66" w:rsidP="00C64D66">
      <w:pPr>
        <w:pStyle w:val="ListParagraph1"/>
        <w:ind w:left="425" w:hanging="425"/>
      </w:pPr>
      <w:r w:rsidRPr="00EF05C2">
        <w:t>work productively and produce a high quality job</w:t>
      </w:r>
    </w:p>
    <w:p w:rsidR="00C64D66" w:rsidRPr="00EF05C2" w:rsidRDefault="00C64D66" w:rsidP="00C64D66">
      <w:pPr>
        <w:pStyle w:val="ListParagraph1"/>
        <w:ind w:left="425" w:hanging="425"/>
      </w:pPr>
      <w:r w:rsidRPr="00EF05C2">
        <w:t>modify the activities and techniques used to suit different sites and working conditions.</w:t>
      </w:r>
    </w:p>
    <w:p w:rsidR="00BC5D32" w:rsidRPr="00B0051A" w:rsidRDefault="00B0051A" w:rsidP="00B0051A">
      <w:pPr>
        <w:pStyle w:val="ListBullet"/>
        <w:numPr>
          <w:ilvl w:val="0"/>
          <w:numId w:val="0"/>
        </w:numPr>
      </w:pPr>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sectPr w:rsidR="00BC5D32" w:rsidRPr="00B0051A" w:rsidSect="00F221FB">
      <w:headerReference w:type="default" r:id="rId23"/>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82" w:rsidRDefault="00A90F82" w:rsidP="00102B40">
      <w:pPr>
        <w:spacing w:before="0" w:line="240" w:lineRule="auto"/>
      </w:pPr>
      <w:r>
        <w:separator/>
      </w:r>
    </w:p>
  </w:endnote>
  <w:endnote w:type="continuationSeparator" w:id="0">
    <w:p w:rsidR="00A90F82" w:rsidRDefault="00A90F82"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76" w:rsidRPr="00DC11B5" w:rsidRDefault="009E48B8" w:rsidP="00962936">
    <w:pPr>
      <w:tabs>
        <w:tab w:val="left" w:pos="7088"/>
      </w:tabs>
      <w:spacing w:line="240" w:lineRule="auto"/>
      <w:jc w:val="center"/>
      <w:rPr>
        <w:rFonts w:ascii="Arial Narrow" w:hAnsi="Arial Narrow"/>
      </w:rPr>
    </w:pPr>
    <w:r w:rsidRPr="009E48B8">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D20176">
      <w:rPr>
        <w:rFonts w:ascii="Arial Narrow" w:hAnsi="Arial Narrow"/>
      </w:rPr>
      <w:t xml:space="preserve">© </w:t>
    </w:r>
    <w:r w:rsidR="00A24119">
      <w:rPr>
        <w:rFonts w:ascii="Arial Narrow" w:hAnsi="Arial Narrow"/>
      </w:rPr>
      <w:t>Commonwealth of Australia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82" w:rsidRDefault="00A90F82" w:rsidP="00102B40">
      <w:pPr>
        <w:spacing w:before="0" w:line="240" w:lineRule="auto"/>
      </w:pPr>
      <w:r>
        <w:separator/>
      </w:r>
    </w:p>
  </w:footnote>
  <w:footnote w:type="continuationSeparator" w:id="0">
    <w:p w:rsidR="00A90F82" w:rsidRDefault="00A90F82"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76" w:rsidRPr="004324B9" w:rsidRDefault="009E48B8" w:rsidP="00D82EDF">
    <w:pPr>
      <w:pStyle w:val="Header"/>
      <w:jc w:val="center"/>
      <w:rPr>
        <w:rFonts w:ascii="Arial Narrow" w:hAnsi="Arial Narrow"/>
      </w:rPr>
    </w:pPr>
    <w:r w:rsidRPr="009E48B8">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76" w:rsidRPr="00B51972" w:rsidRDefault="009E48B8"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76" w:rsidRPr="00B51972" w:rsidRDefault="009E48B8" w:rsidP="00372C8E">
    <w:pPr>
      <w:pStyle w:val="Header"/>
      <w:tabs>
        <w:tab w:val="left" w:pos="7938"/>
      </w:tabs>
      <w:ind w:left="2977"/>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D20176" w:rsidRPr="00393654">
      <w:rPr>
        <w:rFonts w:ascii="Arial Narrow" w:hAnsi="Arial Narrow"/>
      </w:rPr>
      <w:t xml:space="preserve"> </w:t>
    </w:r>
    <w:r w:rsidR="00D20176">
      <w:rPr>
        <w:rFonts w:ascii="Arial Narrow" w:hAnsi="Arial Narrow"/>
      </w:rPr>
      <w:t>Hand and power tools</w:t>
    </w:r>
    <w:r w:rsidR="00D20176">
      <w:rPr>
        <w:rFonts w:ascii="Arial Narrow" w:hAnsi="Arial Narrow"/>
        <w:noProof/>
        <w:lang w:val="en-AU"/>
      </w:rPr>
      <w:t xml:space="preserve"> – </w:t>
    </w:r>
    <w:r w:rsidR="00D20176">
      <w:rPr>
        <w:rFonts w:ascii="Arial Narrow" w:hAnsi="Arial Narrow"/>
      </w:rPr>
      <w:t>Workbook</w:t>
    </w:r>
    <w:r w:rsidR="00D20176">
      <w:rPr>
        <w:rFonts w:ascii="Arial Narrow" w:hAnsi="Arial Narrow"/>
      </w:rPr>
      <w:tab/>
    </w:r>
    <w:r w:rsidR="00D20176">
      <w:rPr>
        <w:rFonts w:ascii="Arial Narrow" w:hAnsi="Arial Narrow"/>
      </w:rPr>
      <w:tab/>
    </w:r>
    <w:r w:rsidRPr="004E5496">
      <w:rPr>
        <w:rFonts w:ascii="Arial Narrow" w:hAnsi="Arial Narrow"/>
      </w:rPr>
      <w:fldChar w:fldCharType="begin"/>
    </w:r>
    <w:r w:rsidR="00D20176" w:rsidRPr="004E5496">
      <w:rPr>
        <w:rFonts w:ascii="Arial Narrow" w:hAnsi="Arial Narrow"/>
      </w:rPr>
      <w:instrText xml:space="preserve"> PAGE   \* MERGEFORMAT </w:instrText>
    </w:r>
    <w:r w:rsidRPr="004E5496">
      <w:rPr>
        <w:rFonts w:ascii="Arial Narrow" w:hAnsi="Arial Narrow"/>
      </w:rPr>
      <w:fldChar w:fldCharType="separate"/>
    </w:r>
    <w:r w:rsidR="00526C1A">
      <w:rPr>
        <w:rFonts w:ascii="Arial Narrow" w:hAnsi="Arial Narrow"/>
        <w:noProof/>
      </w:rPr>
      <w:t>27</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420777"/>
    <w:multiLevelType w:val="hybridMultilevel"/>
    <w:tmpl w:val="DD76A47A"/>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5">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6">
    <w:nsid w:val="28253DF5"/>
    <w:multiLevelType w:val="hybridMultilevel"/>
    <w:tmpl w:val="434E8CA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9B5378"/>
    <w:multiLevelType w:val="hybridMultilevel"/>
    <w:tmpl w:val="C520067C"/>
    <w:lvl w:ilvl="0" w:tplc="AA36847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D4D46A72" w:tentative="1">
      <w:start w:val="1"/>
      <w:numFmt w:val="lowerLetter"/>
      <w:lvlText w:val="%2."/>
      <w:lvlJc w:val="left"/>
      <w:pPr>
        <w:tabs>
          <w:tab w:val="num" w:pos="1440"/>
        </w:tabs>
        <w:ind w:left="1440" w:hanging="360"/>
      </w:pPr>
    </w:lvl>
    <w:lvl w:ilvl="2" w:tplc="28884CE6" w:tentative="1">
      <w:start w:val="1"/>
      <w:numFmt w:val="lowerRoman"/>
      <w:lvlText w:val="%3."/>
      <w:lvlJc w:val="right"/>
      <w:pPr>
        <w:tabs>
          <w:tab w:val="num" w:pos="2160"/>
        </w:tabs>
        <w:ind w:left="2160" w:hanging="180"/>
      </w:pPr>
    </w:lvl>
    <w:lvl w:ilvl="3" w:tplc="9FAC176E" w:tentative="1">
      <w:start w:val="1"/>
      <w:numFmt w:val="decimal"/>
      <w:lvlText w:val="%4."/>
      <w:lvlJc w:val="left"/>
      <w:pPr>
        <w:tabs>
          <w:tab w:val="num" w:pos="2880"/>
        </w:tabs>
        <w:ind w:left="2880" w:hanging="360"/>
      </w:pPr>
    </w:lvl>
    <w:lvl w:ilvl="4" w:tplc="3782EAF8" w:tentative="1">
      <w:start w:val="1"/>
      <w:numFmt w:val="lowerLetter"/>
      <w:lvlText w:val="%5."/>
      <w:lvlJc w:val="left"/>
      <w:pPr>
        <w:tabs>
          <w:tab w:val="num" w:pos="3600"/>
        </w:tabs>
        <w:ind w:left="3600" w:hanging="360"/>
      </w:pPr>
    </w:lvl>
    <w:lvl w:ilvl="5" w:tplc="E8245B8E" w:tentative="1">
      <w:start w:val="1"/>
      <w:numFmt w:val="lowerRoman"/>
      <w:lvlText w:val="%6."/>
      <w:lvlJc w:val="right"/>
      <w:pPr>
        <w:tabs>
          <w:tab w:val="num" w:pos="4320"/>
        </w:tabs>
        <w:ind w:left="4320" w:hanging="180"/>
      </w:pPr>
    </w:lvl>
    <w:lvl w:ilvl="6" w:tplc="F38AAADA" w:tentative="1">
      <w:start w:val="1"/>
      <w:numFmt w:val="decimal"/>
      <w:lvlText w:val="%7."/>
      <w:lvlJc w:val="left"/>
      <w:pPr>
        <w:tabs>
          <w:tab w:val="num" w:pos="5040"/>
        </w:tabs>
        <w:ind w:left="5040" w:hanging="360"/>
      </w:pPr>
    </w:lvl>
    <w:lvl w:ilvl="7" w:tplc="F10E4430" w:tentative="1">
      <w:start w:val="1"/>
      <w:numFmt w:val="lowerLetter"/>
      <w:lvlText w:val="%8."/>
      <w:lvlJc w:val="left"/>
      <w:pPr>
        <w:tabs>
          <w:tab w:val="num" w:pos="5760"/>
        </w:tabs>
        <w:ind w:left="5760" w:hanging="360"/>
      </w:pPr>
    </w:lvl>
    <w:lvl w:ilvl="8" w:tplc="63CCF216" w:tentative="1">
      <w:start w:val="1"/>
      <w:numFmt w:val="lowerRoman"/>
      <w:lvlText w:val="%9."/>
      <w:lvlJc w:val="right"/>
      <w:pPr>
        <w:tabs>
          <w:tab w:val="num" w:pos="6480"/>
        </w:tabs>
        <w:ind w:left="6480" w:hanging="180"/>
      </w:pPr>
    </w:lvl>
  </w:abstractNum>
  <w:abstractNum w:abstractNumId="9">
    <w:nsid w:val="41F47191"/>
    <w:multiLevelType w:val="hybridMultilevel"/>
    <w:tmpl w:val="0C4899D8"/>
    <w:lvl w:ilvl="0" w:tplc="77D6C750">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1">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3">
    <w:nsid w:val="54242199"/>
    <w:multiLevelType w:val="hybridMultilevel"/>
    <w:tmpl w:val="668CA61E"/>
    <w:lvl w:ilvl="0" w:tplc="0C09000F">
      <w:start w:val="1"/>
      <w:numFmt w:val="bullet"/>
      <w:lvlText w:val=""/>
      <w:lvlJc w:val="left"/>
      <w:pPr>
        <w:ind w:left="1572"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5CD28E7"/>
    <w:multiLevelType w:val="hybridMultilevel"/>
    <w:tmpl w:val="9BA22626"/>
    <w:lvl w:ilvl="0" w:tplc="CF069AF2">
      <w:start w:val="1"/>
      <w:numFmt w:val="bullet"/>
      <w:pStyle w:val="Bullet"/>
      <w:lvlText w:val=""/>
      <w:lvlJc w:val="left"/>
      <w:pPr>
        <w:tabs>
          <w:tab w:val="num" w:pos="357"/>
        </w:tabs>
        <w:ind w:left="567" w:hanging="210"/>
      </w:pPr>
      <w:rPr>
        <w:rFonts w:ascii="Symbol" w:hAnsi="Symbol" w:hint="default"/>
        <w:sz w:val="16"/>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10"/>
  </w:num>
  <w:num w:numId="5">
    <w:abstractNumId w:val="12"/>
  </w:num>
  <w:num w:numId="6">
    <w:abstractNumId w:val="5"/>
  </w:num>
  <w:num w:numId="7">
    <w:abstractNumId w:val="2"/>
  </w:num>
  <w:num w:numId="8">
    <w:abstractNumId w:val="16"/>
  </w:num>
  <w:num w:numId="9">
    <w:abstractNumId w:val="11"/>
  </w:num>
  <w:num w:numId="10">
    <w:abstractNumId w:val="8"/>
  </w:num>
  <w:num w:numId="11">
    <w:abstractNumId w:val="9"/>
  </w:num>
  <w:num w:numId="12">
    <w:abstractNumId w:val="7"/>
  </w:num>
  <w:num w:numId="13">
    <w:abstractNumId w:val="0"/>
  </w:num>
  <w:num w:numId="14">
    <w:abstractNumId w:val="13"/>
  </w:num>
  <w:num w:numId="15">
    <w:abstractNumId w:val="3"/>
  </w:num>
  <w:num w:numId="16">
    <w:abstractNumId w:val="4"/>
  </w:num>
  <w:num w:numId="17">
    <w:abstractNumId w:val="17"/>
  </w:num>
  <w:num w:numId="18">
    <w:abstractNumId w:val="4"/>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defaultTabStop w:val="720"/>
  <w:characterSpacingControl w:val="doNotCompress"/>
  <w:hdrShapeDefaults>
    <o:shapedefaults v:ext="edit" spidmax="398338">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484"/>
    <w:rsid w:val="00011747"/>
    <w:rsid w:val="000118C5"/>
    <w:rsid w:val="000130ED"/>
    <w:rsid w:val="000141F3"/>
    <w:rsid w:val="000143BF"/>
    <w:rsid w:val="00014B50"/>
    <w:rsid w:val="00022766"/>
    <w:rsid w:val="00022EAA"/>
    <w:rsid w:val="00023CFC"/>
    <w:rsid w:val="00024690"/>
    <w:rsid w:val="000249AC"/>
    <w:rsid w:val="00025350"/>
    <w:rsid w:val="00025831"/>
    <w:rsid w:val="00026130"/>
    <w:rsid w:val="00026BFA"/>
    <w:rsid w:val="000274D5"/>
    <w:rsid w:val="00030181"/>
    <w:rsid w:val="00030E00"/>
    <w:rsid w:val="00032768"/>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048"/>
    <w:rsid w:val="00082107"/>
    <w:rsid w:val="00085EB4"/>
    <w:rsid w:val="00086263"/>
    <w:rsid w:val="0008767E"/>
    <w:rsid w:val="00092493"/>
    <w:rsid w:val="00093080"/>
    <w:rsid w:val="000931DF"/>
    <w:rsid w:val="000942F4"/>
    <w:rsid w:val="00097165"/>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2F36"/>
    <w:rsid w:val="000C373D"/>
    <w:rsid w:val="000C4515"/>
    <w:rsid w:val="000C4EB0"/>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3AFD"/>
    <w:rsid w:val="000E4298"/>
    <w:rsid w:val="000E64EB"/>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27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1C1"/>
    <w:rsid w:val="00166E97"/>
    <w:rsid w:val="00170292"/>
    <w:rsid w:val="001716F4"/>
    <w:rsid w:val="001745D5"/>
    <w:rsid w:val="001747E1"/>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53A0"/>
    <w:rsid w:val="00197AF7"/>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7B7"/>
    <w:rsid w:val="001E08BE"/>
    <w:rsid w:val="001E0D99"/>
    <w:rsid w:val="001E0DEF"/>
    <w:rsid w:val="001E3912"/>
    <w:rsid w:val="001E50EE"/>
    <w:rsid w:val="001E524F"/>
    <w:rsid w:val="001E6593"/>
    <w:rsid w:val="001E7464"/>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875D3"/>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1F2F"/>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24F"/>
    <w:rsid w:val="002F04A7"/>
    <w:rsid w:val="002F0DC2"/>
    <w:rsid w:val="002F369A"/>
    <w:rsid w:val="002F4EC0"/>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2103"/>
    <w:rsid w:val="00325709"/>
    <w:rsid w:val="00326A98"/>
    <w:rsid w:val="0033021E"/>
    <w:rsid w:val="00330E1B"/>
    <w:rsid w:val="00332745"/>
    <w:rsid w:val="003371C1"/>
    <w:rsid w:val="003371E6"/>
    <w:rsid w:val="0033789B"/>
    <w:rsid w:val="0033799B"/>
    <w:rsid w:val="003410C8"/>
    <w:rsid w:val="003412F1"/>
    <w:rsid w:val="00342EDF"/>
    <w:rsid w:val="00342F47"/>
    <w:rsid w:val="0034340A"/>
    <w:rsid w:val="00343831"/>
    <w:rsid w:val="00343AF9"/>
    <w:rsid w:val="00343BD7"/>
    <w:rsid w:val="0034582A"/>
    <w:rsid w:val="003464DF"/>
    <w:rsid w:val="003505A3"/>
    <w:rsid w:val="00351116"/>
    <w:rsid w:val="00354EC6"/>
    <w:rsid w:val="003623C7"/>
    <w:rsid w:val="00362CB7"/>
    <w:rsid w:val="00362D69"/>
    <w:rsid w:val="00363D4C"/>
    <w:rsid w:val="00364FA3"/>
    <w:rsid w:val="00367000"/>
    <w:rsid w:val="00367349"/>
    <w:rsid w:val="003703E1"/>
    <w:rsid w:val="00370431"/>
    <w:rsid w:val="0037148D"/>
    <w:rsid w:val="003717D5"/>
    <w:rsid w:val="00372C8E"/>
    <w:rsid w:val="0037472B"/>
    <w:rsid w:val="00374A0B"/>
    <w:rsid w:val="00374C30"/>
    <w:rsid w:val="0037797C"/>
    <w:rsid w:val="00377E97"/>
    <w:rsid w:val="003803B9"/>
    <w:rsid w:val="0038078A"/>
    <w:rsid w:val="0038083B"/>
    <w:rsid w:val="00380ED3"/>
    <w:rsid w:val="0038293C"/>
    <w:rsid w:val="00384B34"/>
    <w:rsid w:val="00386B26"/>
    <w:rsid w:val="0039111D"/>
    <w:rsid w:val="00391A2D"/>
    <w:rsid w:val="0039308B"/>
    <w:rsid w:val="00393654"/>
    <w:rsid w:val="003973B7"/>
    <w:rsid w:val="003A084F"/>
    <w:rsid w:val="003A0CC5"/>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C97"/>
    <w:rsid w:val="00415FBC"/>
    <w:rsid w:val="00417263"/>
    <w:rsid w:val="0041728A"/>
    <w:rsid w:val="00417529"/>
    <w:rsid w:val="00417BB7"/>
    <w:rsid w:val="00422683"/>
    <w:rsid w:val="00422872"/>
    <w:rsid w:val="00422E1A"/>
    <w:rsid w:val="0042347F"/>
    <w:rsid w:val="004269EC"/>
    <w:rsid w:val="00427AD4"/>
    <w:rsid w:val="00430AC7"/>
    <w:rsid w:val="00430E30"/>
    <w:rsid w:val="00431678"/>
    <w:rsid w:val="00431875"/>
    <w:rsid w:val="00431B52"/>
    <w:rsid w:val="00432716"/>
    <w:rsid w:val="00432DE7"/>
    <w:rsid w:val="0043320A"/>
    <w:rsid w:val="0043334B"/>
    <w:rsid w:val="004334EA"/>
    <w:rsid w:val="00434124"/>
    <w:rsid w:val="00434538"/>
    <w:rsid w:val="00435704"/>
    <w:rsid w:val="004364F5"/>
    <w:rsid w:val="00436726"/>
    <w:rsid w:val="004415BF"/>
    <w:rsid w:val="00441DB6"/>
    <w:rsid w:val="0044239A"/>
    <w:rsid w:val="00442A3F"/>
    <w:rsid w:val="00444E56"/>
    <w:rsid w:val="004477B5"/>
    <w:rsid w:val="00447F67"/>
    <w:rsid w:val="00451424"/>
    <w:rsid w:val="00452CBF"/>
    <w:rsid w:val="00452EE5"/>
    <w:rsid w:val="004531C3"/>
    <w:rsid w:val="004536BC"/>
    <w:rsid w:val="00454002"/>
    <w:rsid w:val="00454212"/>
    <w:rsid w:val="00454287"/>
    <w:rsid w:val="00454DB6"/>
    <w:rsid w:val="00454DFB"/>
    <w:rsid w:val="00455DC8"/>
    <w:rsid w:val="004622C1"/>
    <w:rsid w:val="00462CA0"/>
    <w:rsid w:val="0046424F"/>
    <w:rsid w:val="00465AE8"/>
    <w:rsid w:val="00466C7C"/>
    <w:rsid w:val="00467ACE"/>
    <w:rsid w:val="00467AFB"/>
    <w:rsid w:val="00472AB6"/>
    <w:rsid w:val="00472BC1"/>
    <w:rsid w:val="00476DDA"/>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3E2A"/>
    <w:rsid w:val="004A4FB9"/>
    <w:rsid w:val="004A54C5"/>
    <w:rsid w:val="004A5F4A"/>
    <w:rsid w:val="004A65D5"/>
    <w:rsid w:val="004B01A4"/>
    <w:rsid w:val="004B06C9"/>
    <w:rsid w:val="004B19C7"/>
    <w:rsid w:val="004B1C40"/>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219A"/>
    <w:rsid w:val="004D3711"/>
    <w:rsid w:val="004D4716"/>
    <w:rsid w:val="004D4997"/>
    <w:rsid w:val="004D5F0C"/>
    <w:rsid w:val="004D699F"/>
    <w:rsid w:val="004D6A40"/>
    <w:rsid w:val="004D6D7E"/>
    <w:rsid w:val="004D795C"/>
    <w:rsid w:val="004D7E18"/>
    <w:rsid w:val="004E0785"/>
    <w:rsid w:val="004E1A31"/>
    <w:rsid w:val="004E1DCA"/>
    <w:rsid w:val="004E2068"/>
    <w:rsid w:val="004E2265"/>
    <w:rsid w:val="004E3804"/>
    <w:rsid w:val="004E4AF1"/>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26C1A"/>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47DBE"/>
    <w:rsid w:val="0055067C"/>
    <w:rsid w:val="00553161"/>
    <w:rsid w:val="005577EE"/>
    <w:rsid w:val="00560B30"/>
    <w:rsid w:val="00562AAC"/>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198"/>
    <w:rsid w:val="005A0D0C"/>
    <w:rsid w:val="005A1940"/>
    <w:rsid w:val="005A4C3B"/>
    <w:rsid w:val="005A5C38"/>
    <w:rsid w:val="005A7578"/>
    <w:rsid w:val="005B2F3A"/>
    <w:rsid w:val="005B48CF"/>
    <w:rsid w:val="005B4FE1"/>
    <w:rsid w:val="005B77D5"/>
    <w:rsid w:val="005C1A27"/>
    <w:rsid w:val="005C3EA8"/>
    <w:rsid w:val="005C441F"/>
    <w:rsid w:val="005C457D"/>
    <w:rsid w:val="005C4663"/>
    <w:rsid w:val="005C5207"/>
    <w:rsid w:val="005C5730"/>
    <w:rsid w:val="005C64F7"/>
    <w:rsid w:val="005C656E"/>
    <w:rsid w:val="005C6A14"/>
    <w:rsid w:val="005D082C"/>
    <w:rsid w:val="005D1020"/>
    <w:rsid w:val="005D1766"/>
    <w:rsid w:val="005D2E6A"/>
    <w:rsid w:val="005D35AE"/>
    <w:rsid w:val="005D37EE"/>
    <w:rsid w:val="005D538D"/>
    <w:rsid w:val="005D5FCC"/>
    <w:rsid w:val="005D6524"/>
    <w:rsid w:val="005D7BE5"/>
    <w:rsid w:val="005E03B3"/>
    <w:rsid w:val="005E09B7"/>
    <w:rsid w:val="005E1477"/>
    <w:rsid w:val="005E4236"/>
    <w:rsid w:val="005E4E17"/>
    <w:rsid w:val="005E57AC"/>
    <w:rsid w:val="005E69DD"/>
    <w:rsid w:val="005E7408"/>
    <w:rsid w:val="005E7E04"/>
    <w:rsid w:val="005F0097"/>
    <w:rsid w:val="005F0A70"/>
    <w:rsid w:val="005F20A4"/>
    <w:rsid w:val="005F3333"/>
    <w:rsid w:val="005F373A"/>
    <w:rsid w:val="005F5687"/>
    <w:rsid w:val="005F5C99"/>
    <w:rsid w:val="005F65FD"/>
    <w:rsid w:val="005F6741"/>
    <w:rsid w:val="005F7C6D"/>
    <w:rsid w:val="005F7F92"/>
    <w:rsid w:val="0060098B"/>
    <w:rsid w:val="00601E6F"/>
    <w:rsid w:val="0060285F"/>
    <w:rsid w:val="00603325"/>
    <w:rsid w:val="006041AB"/>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762"/>
    <w:rsid w:val="006379EE"/>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656A6"/>
    <w:rsid w:val="00673153"/>
    <w:rsid w:val="00673D5E"/>
    <w:rsid w:val="006742F5"/>
    <w:rsid w:val="006743FE"/>
    <w:rsid w:val="00677EAA"/>
    <w:rsid w:val="00677F6A"/>
    <w:rsid w:val="00681DED"/>
    <w:rsid w:val="006825D9"/>
    <w:rsid w:val="006838D4"/>
    <w:rsid w:val="0068405C"/>
    <w:rsid w:val="006853D5"/>
    <w:rsid w:val="00687198"/>
    <w:rsid w:val="00693E0C"/>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2570"/>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462E"/>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2E1F"/>
    <w:rsid w:val="007668AE"/>
    <w:rsid w:val="00767194"/>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2C84"/>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464"/>
    <w:rsid w:val="00832EE2"/>
    <w:rsid w:val="00833167"/>
    <w:rsid w:val="008336AC"/>
    <w:rsid w:val="00833ECD"/>
    <w:rsid w:val="00834D0C"/>
    <w:rsid w:val="00835BBE"/>
    <w:rsid w:val="0083752D"/>
    <w:rsid w:val="00840449"/>
    <w:rsid w:val="008404DA"/>
    <w:rsid w:val="0084442C"/>
    <w:rsid w:val="0084661D"/>
    <w:rsid w:val="008469D0"/>
    <w:rsid w:val="00851030"/>
    <w:rsid w:val="00851641"/>
    <w:rsid w:val="00851965"/>
    <w:rsid w:val="0085273F"/>
    <w:rsid w:val="00855441"/>
    <w:rsid w:val="0085721A"/>
    <w:rsid w:val="0085730F"/>
    <w:rsid w:val="0085794A"/>
    <w:rsid w:val="008579EB"/>
    <w:rsid w:val="0086093E"/>
    <w:rsid w:val="0086184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A77A5"/>
    <w:rsid w:val="008B1CA3"/>
    <w:rsid w:val="008B26A5"/>
    <w:rsid w:val="008B2904"/>
    <w:rsid w:val="008B3B22"/>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1DB"/>
    <w:rsid w:val="0093395F"/>
    <w:rsid w:val="00941753"/>
    <w:rsid w:val="00942463"/>
    <w:rsid w:val="009436BE"/>
    <w:rsid w:val="00945F44"/>
    <w:rsid w:val="0094648B"/>
    <w:rsid w:val="009500DE"/>
    <w:rsid w:val="009523D4"/>
    <w:rsid w:val="00953104"/>
    <w:rsid w:val="009536FF"/>
    <w:rsid w:val="00953BD8"/>
    <w:rsid w:val="00955FA1"/>
    <w:rsid w:val="009570E2"/>
    <w:rsid w:val="00961BD1"/>
    <w:rsid w:val="009624E7"/>
    <w:rsid w:val="0096250E"/>
    <w:rsid w:val="00962936"/>
    <w:rsid w:val="00964E81"/>
    <w:rsid w:val="00967BCF"/>
    <w:rsid w:val="0097211D"/>
    <w:rsid w:val="009721DF"/>
    <w:rsid w:val="0097318B"/>
    <w:rsid w:val="009757C5"/>
    <w:rsid w:val="00977425"/>
    <w:rsid w:val="009812A0"/>
    <w:rsid w:val="009815BA"/>
    <w:rsid w:val="00985734"/>
    <w:rsid w:val="00985FC7"/>
    <w:rsid w:val="009902A6"/>
    <w:rsid w:val="00990D8D"/>
    <w:rsid w:val="00991D20"/>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48B8"/>
    <w:rsid w:val="009E53B6"/>
    <w:rsid w:val="009E5A8F"/>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119"/>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9E1"/>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0F82"/>
    <w:rsid w:val="00A91926"/>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E7D16"/>
    <w:rsid w:val="00AF2352"/>
    <w:rsid w:val="00AF2AF2"/>
    <w:rsid w:val="00AF35E9"/>
    <w:rsid w:val="00AF4935"/>
    <w:rsid w:val="00AF745D"/>
    <w:rsid w:val="00B004DC"/>
    <w:rsid w:val="00B0051A"/>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81"/>
    <w:rsid w:val="00B51972"/>
    <w:rsid w:val="00B51A88"/>
    <w:rsid w:val="00B529E7"/>
    <w:rsid w:val="00B52D97"/>
    <w:rsid w:val="00B52DC6"/>
    <w:rsid w:val="00B5603E"/>
    <w:rsid w:val="00B5675C"/>
    <w:rsid w:val="00B575BE"/>
    <w:rsid w:val="00B60F10"/>
    <w:rsid w:val="00B62EBE"/>
    <w:rsid w:val="00B7169D"/>
    <w:rsid w:val="00B73588"/>
    <w:rsid w:val="00B76329"/>
    <w:rsid w:val="00B763FA"/>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5D32"/>
    <w:rsid w:val="00BC61D7"/>
    <w:rsid w:val="00BC7D8D"/>
    <w:rsid w:val="00BD0649"/>
    <w:rsid w:val="00BD0ACC"/>
    <w:rsid w:val="00BD126E"/>
    <w:rsid w:val="00BD22C7"/>
    <w:rsid w:val="00BD258E"/>
    <w:rsid w:val="00BD4AD1"/>
    <w:rsid w:val="00BD7041"/>
    <w:rsid w:val="00BD7CC4"/>
    <w:rsid w:val="00BE09B2"/>
    <w:rsid w:val="00BE32EF"/>
    <w:rsid w:val="00BE36DA"/>
    <w:rsid w:val="00BF03A7"/>
    <w:rsid w:val="00BF14E0"/>
    <w:rsid w:val="00BF17D9"/>
    <w:rsid w:val="00BF2A12"/>
    <w:rsid w:val="00BF38A9"/>
    <w:rsid w:val="00BF57CC"/>
    <w:rsid w:val="00BF72D0"/>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4D3"/>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4D66"/>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22A"/>
    <w:rsid w:val="00C92841"/>
    <w:rsid w:val="00C92C27"/>
    <w:rsid w:val="00C93394"/>
    <w:rsid w:val="00C93E4D"/>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12C1"/>
    <w:rsid w:val="00CC298D"/>
    <w:rsid w:val="00CC36B1"/>
    <w:rsid w:val="00CC450E"/>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0176"/>
    <w:rsid w:val="00D2333B"/>
    <w:rsid w:val="00D25173"/>
    <w:rsid w:val="00D25DE8"/>
    <w:rsid w:val="00D26751"/>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9708C"/>
    <w:rsid w:val="00D9726D"/>
    <w:rsid w:val="00D97DD3"/>
    <w:rsid w:val="00DA28ED"/>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77B"/>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65B"/>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6EAF"/>
    <w:rsid w:val="00E27D47"/>
    <w:rsid w:val="00E27F12"/>
    <w:rsid w:val="00E31941"/>
    <w:rsid w:val="00E32E4B"/>
    <w:rsid w:val="00E340F8"/>
    <w:rsid w:val="00E34A53"/>
    <w:rsid w:val="00E3509D"/>
    <w:rsid w:val="00E3575F"/>
    <w:rsid w:val="00E3675A"/>
    <w:rsid w:val="00E37768"/>
    <w:rsid w:val="00E40E16"/>
    <w:rsid w:val="00E42192"/>
    <w:rsid w:val="00E4269E"/>
    <w:rsid w:val="00E42765"/>
    <w:rsid w:val="00E42E6D"/>
    <w:rsid w:val="00E4313B"/>
    <w:rsid w:val="00E4407E"/>
    <w:rsid w:val="00E45B03"/>
    <w:rsid w:val="00E460CE"/>
    <w:rsid w:val="00E46269"/>
    <w:rsid w:val="00E4636C"/>
    <w:rsid w:val="00E47610"/>
    <w:rsid w:val="00E506E8"/>
    <w:rsid w:val="00E5117D"/>
    <w:rsid w:val="00E511D8"/>
    <w:rsid w:val="00E52A40"/>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AD9"/>
    <w:rsid w:val="00ED3F42"/>
    <w:rsid w:val="00ED52A8"/>
    <w:rsid w:val="00ED54C3"/>
    <w:rsid w:val="00ED6225"/>
    <w:rsid w:val="00ED790D"/>
    <w:rsid w:val="00EE022C"/>
    <w:rsid w:val="00EE07DF"/>
    <w:rsid w:val="00EE0E7D"/>
    <w:rsid w:val="00EE51A7"/>
    <w:rsid w:val="00EE53DB"/>
    <w:rsid w:val="00EE6DB8"/>
    <w:rsid w:val="00EE7DA3"/>
    <w:rsid w:val="00EF117F"/>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7097"/>
    <w:rsid w:val="00F40DAF"/>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3C"/>
    <w:rsid w:val="00F6325D"/>
    <w:rsid w:val="00F6362A"/>
    <w:rsid w:val="00F63EAD"/>
    <w:rsid w:val="00F65F5C"/>
    <w:rsid w:val="00F67AFE"/>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60EF"/>
    <w:rsid w:val="00F87505"/>
    <w:rsid w:val="00F907C4"/>
    <w:rsid w:val="00F90CC7"/>
    <w:rsid w:val="00F90DB3"/>
    <w:rsid w:val="00F91CEC"/>
    <w:rsid w:val="00F92186"/>
    <w:rsid w:val="00F93DF7"/>
    <w:rsid w:val="00F94E11"/>
    <w:rsid w:val="00F955AB"/>
    <w:rsid w:val="00F96181"/>
    <w:rsid w:val="00F97280"/>
    <w:rsid w:val="00F972AD"/>
    <w:rsid w:val="00F97927"/>
    <w:rsid w:val="00FA18B7"/>
    <w:rsid w:val="00FA3B99"/>
    <w:rsid w:val="00FA79D8"/>
    <w:rsid w:val="00FB03CB"/>
    <w:rsid w:val="00FB0FBE"/>
    <w:rsid w:val="00FB584C"/>
    <w:rsid w:val="00FB6357"/>
    <w:rsid w:val="00FB6E05"/>
    <w:rsid w:val="00FB7006"/>
    <w:rsid w:val="00FB7B52"/>
    <w:rsid w:val="00FC2694"/>
    <w:rsid w:val="00FC2D53"/>
    <w:rsid w:val="00FC3BD4"/>
    <w:rsid w:val="00FC4F70"/>
    <w:rsid w:val="00FC52A1"/>
    <w:rsid w:val="00FC59A5"/>
    <w:rsid w:val="00FC5DD3"/>
    <w:rsid w:val="00FC6AF1"/>
    <w:rsid w:val="00FD02B7"/>
    <w:rsid w:val="00FD02CE"/>
    <w:rsid w:val="00FD044D"/>
    <w:rsid w:val="00FD2C59"/>
    <w:rsid w:val="00FD44BA"/>
    <w:rsid w:val="00FD5326"/>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8338">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024F"/>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E26EAF"/>
    <w:pPr>
      <w:numPr>
        <w:numId w:val="16"/>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5"/>
      </w:numPr>
      <w:spacing w:before="120"/>
      <w:ind w:left="397" w:hanging="397"/>
      <w:contextualSpacing w:val="0"/>
    </w:pPr>
    <w:rPr>
      <w:rFonts w:cs="Times New Roman"/>
      <w:noProof/>
      <w:szCs w:val="20"/>
      <w:lang w:eastAsia="en-AU"/>
    </w:rPr>
  </w:style>
  <w:style w:type="paragraph" w:styleId="ListBullet">
    <w:name w:val="List Bullet"/>
    <w:basedOn w:val="Normal"/>
    <w:uiPriority w:val="99"/>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17"/>
      </w:numPr>
      <w:spacing w:before="1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515152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1798942">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1479072">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5629646">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021912">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6854996">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376610">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4792351">
      <w:bodyDiv w:val="1"/>
      <w:marLeft w:val="0"/>
      <w:marRight w:val="0"/>
      <w:marTop w:val="0"/>
      <w:marBottom w:val="0"/>
      <w:divBdr>
        <w:top w:val="none" w:sz="0" w:space="0" w:color="auto"/>
        <w:left w:val="none" w:sz="0" w:space="0" w:color="auto"/>
        <w:bottom w:val="none" w:sz="0" w:space="0" w:color="auto"/>
        <w:right w:val="none" w:sz="0" w:space="0" w:color="auto"/>
      </w:divBdr>
    </w:div>
    <w:div w:id="34682917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82027788">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1461720">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3787926">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2692692">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29149988">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41131607">
      <w:bodyDiv w:val="1"/>
      <w:marLeft w:val="0"/>
      <w:marRight w:val="0"/>
      <w:marTop w:val="0"/>
      <w:marBottom w:val="0"/>
      <w:divBdr>
        <w:top w:val="none" w:sz="0" w:space="0" w:color="auto"/>
        <w:left w:val="none" w:sz="0" w:space="0" w:color="auto"/>
        <w:bottom w:val="none" w:sz="0" w:space="0" w:color="auto"/>
        <w:right w:val="none" w:sz="0" w:space="0" w:color="auto"/>
      </w:divBdr>
    </w:div>
    <w:div w:id="546723890">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2931513">
      <w:bodyDiv w:val="1"/>
      <w:marLeft w:val="0"/>
      <w:marRight w:val="0"/>
      <w:marTop w:val="0"/>
      <w:marBottom w:val="0"/>
      <w:divBdr>
        <w:top w:val="none" w:sz="0" w:space="0" w:color="auto"/>
        <w:left w:val="none" w:sz="0" w:space="0" w:color="auto"/>
        <w:bottom w:val="none" w:sz="0" w:space="0" w:color="auto"/>
        <w:right w:val="none" w:sz="0" w:space="0" w:color="auto"/>
      </w:divBdr>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1352658">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62525">
      <w:bodyDiv w:val="1"/>
      <w:marLeft w:val="0"/>
      <w:marRight w:val="0"/>
      <w:marTop w:val="0"/>
      <w:marBottom w:val="0"/>
      <w:divBdr>
        <w:top w:val="none" w:sz="0" w:space="0" w:color="auto"/>
        <w:left w:val="none" w:sz="0" w:space="0" w:color="auto"/>
        <w:bottom w:val="none" w:sz="0" w:space="0" w:color="auto"/>
        <w:right w:val="none" w:sz="0" w:space="0" w:color="auto"/>
      </w:divBdr>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6151553">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6223126">
      <w:bodyDiv w:val="1"/>
      <w:marLeft w:val="0"/>
      <w:marRight w:val="0"/>
      <w:marTop w:val="0"/>
      <w:marBottom w:val="0"/>
      <w:divBdr>
        <w:top w:val="none" w:sz="0" w:space="0" w:color="auto"/>
        <w:left w:val="none" w:sz="0" w:space="0" w:color="auto"/>
        <w:bottom w:val="none" w:sz="0" w:space="0" w:color="auto"/>
        <w:right w:val="none" w:sz="0" w:space="0" w:color="auto"/>
      </w:divBdr>
    </w:div>
    <w:div w:id="731738406">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6920425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3254065">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344380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089289">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146990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738845">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208593">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5985018">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58237396">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79399015">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23382010">
      <w:bodyDiv w:val="1"/>
      <w:marLeft w:val="0"/>
      <w:marRight w:val="0"/>
      <w:marTop w:val="0"/>
      <w:marBottom w:val="0"/>
      <w:divBdr>
        <w:top w:val="none" w:sz="0" w:space="0" w:color="auto"/>
        <w:left w:val="none" w:sz="0" w:space="0" w:color="auto"/>
        <w:bottom w:val="none" w:sz="0" w:space="0" w:color="auto"/>
        <w:right w:val="none" w:sz="0" w:space="0" w:color="auto"/>
      </w:divBdr>
    </w:div>
    <w:div w:id="1132211159">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64806470">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05626966">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4356851">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7634125">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10039664">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59955947">
      <w:bodyDiv w:val="1"/>
      <w:marLeft w:val="0"/>
      <w:marRight w:val="0"/>
      <w:marTop w:val="0"/>
      <w:marBottom w:val="0"/>
      <w:divBdr>
        <w:top w:val="none" w:sz="0" w:space="0" w:color="auto"/>
        <w:left w:val="none" w:sz="0" w:space="0" w:color="auto"/>
        <w:bottom w:val="none" w:sz="0" w:space="0" w:color="auto"/>
        <w:right w:val="none" w:sz="0" w:space="0" w:color="auto"/>
      </w:divBdr>
    </w:div>
    <w:div w:id="14666617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497723991">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4754737">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3030634">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4666636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59457723">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4553107">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698458032">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001344">
      <w:bodyDiv w:val="1"/>
      <w:marLeft w:val="0"/>
      <w:marRight w:val="0"/>
      <w:marTop w:val="0"/>
      <w:marBottom w:val="0"/>
      <w:divBdr>
        <w:top w:val="none" w:sz="0" w:space="0" w:color="auto"/>
        <w:left w:val="none" w:sz="0" w:space="0" w:color="auto"/>
        <w:bottom w:val="none" w:sz="0" w:space="0" w:color="auto"/>
        <w:right w:val="none" w:sz="0" w:space="0" w:color="auto"/>
      </w:divBdr>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62070736">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7944499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2186998">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1074936">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0730021">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64377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75343932">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0726297">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612160">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577193">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099995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7967799">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318189">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david@workspacetraining.com.au" TargetMode="External"/><Relationship Id="rId3" Type="http://schemas.openxmlformats.org/officeDocument/2006/relationships/styles" Target="styles.xml"/><Relationship Id="rId21" Type="http://schemas.openxmlformats.org/officeDocument/2006/relationships/hyperlink" Target="http://woodgears.ca/drill/sharpen.html%20" TargetMode="Externa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media@innov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youtube.com/watch?v=1F5aSs2ureQ%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youtube.com/watch?v=MD-yAjSPg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98FC5-AFD8-4BDA-937B-FBA3F186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33</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131</cp:revision>
  <cp:lastPrinted>2013-06-27T23:54:00Z</cp:lastPrinted>
  <dcterms:created xsi:type="dcterms:W3CDTF">2013-05-23T02:38:00Z</dcterms:created>
  <dcterms:modified xsi:type="dcterms:W3CDTF">2014-07-02T00:14:00Z</dcterms:modified>
</cp:coreProperties>
</file>