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A407BE" w:rsidP="00AC26B7">
      <w:r>
        <w:rPr>
          <w:noProof/>
          <w:lang w:eastAsia="en-AU"/>
        </w:rPr>
        <w:drawing>
          <wp:anchor distT="0" distB="0" distL="114300" distR="114300" simplePos="0" relativeHeight="251645952" behindDoc="1" locked="0" layoutInCell="1" allowOverlap="1">
            <wp:simplePos x="0" y="0"/>
            <wp:positionH relativeFrom="column">
              <wp:posOffset>-288925</wp:posOffset>
            </wp:positionH>
            <wp:positionV relativeFrom="paragraph">
              <wp:posOffset>2063750</wp:posOffset>
            </wp:positionV>
            <wp:extent cx="4191000" cy="1848485"/>
            <wp:effectExtent l="19050" t="0" r="0" b="0"/>
            <wp:wrapTight wrapText="bothSides">
              <wp:wrapPolygon edited="0">
                <wp:start x="-98" y="0"/>
                <wp:lineTo x="-98" y="21370"/>
                <wp:lineTo x="21600" y="21370"/>
                <wp:lineTo x="21600"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print"/>
                    <a:srcRect/>
                    <a:stretch>
                      <a:fillRect/>
                    </a:stretch>
                  </pic:blipFill>
                  <pic:spPr bwMode="auto">
                    <a:xfrm>
                      <a:off x="0" y="0"/>
                      <a:ext cx="4191000" cy="1848485"/>
                    </a:xfrm>
                    <a:prstGeom prst="rect">
                      <a:avLst/>
                    </a:prstGeom>
                    <a:noFill/>
                    <a:ln w="9525">
                      <a:noFill/>
                      <a:miter lim="800000"/>
                      <a:headEnd/>
                      <a:tailEnd/>
                    </a:ln>
                  </pic:spPr>
                </pic:pic>
              </a:graphicData>
            </a:graphic>
          </wp:anchor>
        </w:drawing>
      </w:r>
      <w:r>
        <w:rPr>
          <w:noProof/>
          <w:lang w:eastAsia="en-AU"/>
        </w:rPr>
        <w:pict>
          <v:rect id="_x0000_s1416" style="position:absolute;margin-left:40pt;margin-top:341.15pt;width:335.1pt;height:131.05pt;z-index:251646976;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E36848" w:rsidRPr="00A407BE" w:rsidRDefault="00665CE2" w:rsidP="00A407BE">
                  <w:pPr>
                    <w:pStyle w:val="NoSpacing"/>
                    <w:spacing w:after="120"/>
                    <w:rPr>
                      <w:rFonts w:cs="Calibri"/>
                      <w:b/>
                      <w:i/>
                      <w:color w:val="FFFFFF"/>
                      <w:sz w:val="36"/>
                      <w:szCs w:val="36"/>
                    </w:rPr>
                  </w:pPr>
                  <w:r>
                    <w:rPr>
                      <w:rFonts w:cs="Calibri"/>
                      <w:b/>
                      <w:i/>
                      <w:sz w:val="36"/>
                      <w:szCs w:val="36"/>
                    </w:rPr>
                    <w:t>LMFKB300</w:t>
                  </w:r>
                  <w:r w:rsidR="00011F1C">
                    <w:rPr>
                      <w:rFonts w:cs="Calibri"/>
                      <w:b/>
                      <w:i/>
                      <w:sz w:val="36"/>
                      <w:szCs w:val="36"/>
                    </w:rPr>
                    <w:t>3</w:t>
                  </w:r>
                  <w:r w:rsidR="00A407BE">
                    <w:rPr>
                      <w:rFonts w:cs="Calibri"/>
                      <w:b/>
                      <w:i/>
                      <w:sz w:val="36"/>
                      <w:szCs w:val="36"/>
                    </w:rPr>
                    <w:t>A</w:t>
                  </w:r>
                  <w:r w:rsidR="00A407BE">
                    <w:rPr>
                      <w:rFonts w:cs="Calibri"/>
                      <w:b/>
                      <w:i/>
                      <w:sz w:val="36"/>
                      <w:szCs w:val="36"/>
                    </w:rPr>
                    <w:br/>
                  </w:r>
                  <w:r w:rsidR="00011F1C">
                    <w:rPr>
                      <w:rFonts w:cs="Calibri"/>
                      <w:b/>
                      <w:i/>
                      <w:sz w:val="36"/>
                      <w:szCs w:val="36"/>
                    </w:rPr>
                    <w:t>Check and measure fit</w:t>
                  </w:r>
                  <w:r>
                    <w:rPr>
                      <w:rFonts w:cs="Calibri"/>
                      <w:b/>
                      <w:i/>
                      <w:sz w:val="36"/>
                      <w:szCs w:val="36"/>
                    </w:rPr>
                    <w:t xml:space="preserve"> of cabinets</w:t>
                  </w:r>
                </w:p>
              </w:txbxContent>
            </v:textbox>
            <w10:wrap anchorx="page" anchory="margin"/>
          </v:rect>
        </w:pict>
      </w:r>
      <w:r w:rsidRPr="008F50CB">
        <w:rPr>
          <w:noProof/>
          <w:lang w:val="en-US"/>
        </w:rPr>
        <w:pict>
          <v:rect id="_x0000_s1417" style="position:absolute;margin-left:.05pt;margin-top:59.4pt;width:541.4pt;height:70.85pt;z-index:251648000;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E36848" w:rsidRPr="00360AA1" w:rsidRDefault="00011F1C" w:rsidP="00360AA1">
                  <w:pPr>
                    <w:pStyle w:val="NoSpacing"/>
                    <w:jc w:val="center"/>
                    <w:rPr>
                      <w:rFonts w:ascii="Arial Black" w:hAnsi="Arial Black"/>
                      <w:color w:val="FFFFFF"/>
                      <w:sz w:val="72"/>
                      <w:szCs w:val="72"/>
                    </w:rPr>
                  </w:pPr>
                  <w:r>
                    <w:rPr>
                      <w:rFonts w:ascii="Arial Black" w:hAnsi="Arial Black"/>
                      <w:sz w:val="72"/>
                      <w:szCs w:val="72"/>
                      <w:lang w:val="en-AU"/>
                    </w:rPr>
                    <w:t>Checking fit of cabinets</w:t>
                  </w:r>
                </w:p>
              </w:txbxContent>
            </v:textbox>
            <w10:wrap anchorx="page" anchory="page"/>
          </v:rect>
        </w:pict>
      </w:r>
      <w:r w:rsidR="00F01D83">
        <w:rPr>
          <w:noProof/>
          <w:lang w:eastAsia="en-AU"/>
        </w:rPr>
        <w:drawing>
          <wp:anchor distT="0" distB="0" distL="114300" distR="114300" simplePos="0" relativeHeight="251655168" behindDoc="1" locked="0" layoutInCell="1" allowOverlap="1">
            <wp:simplePos x="0" y="0"/>
            <wp:positionH relativeFrom="column">
              <wp:posOffset>3900170</wp:posOffset>
            </wp:positionH>
            <wp:positionV relativeFrom="paragraph">
              <wp:posOffset>-922020</wp:posOffset>
            </wp:positionV>
            <wp:extent cx="2767965" cy="8124190"/>
            <wp:effectExtent l="19050" t="0" r="0" b="0"/>
            <wp:wrapTight wrapText="bothSides">
              <wp:wrapPolygon edited="0">
                <wp:start x="-149" y="0"/>
                <wp:lineTo x="-149" y="21526"/>
                <wp:lineTo x="21555" y="21526"/>
                <wp:lineTo x="21555" y="0"/>
                <wp:lineTo x="-149" y="0"/>
              </wp:wrapPolygon>
            </wp:wrapTight>
            <wp:docPr id="560" name="Picture 9" descr="DSC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0151.JPG"/>
                    <pic:cNvPicPr>
                      <a:picLocks noChangeAspect="1" noChangeArrowheads="1"/>
                    </pic:cNvPicPr>
                  </pic:nvPicPr>
                  <pic:blipFill>
                    <a:blip r:embed="rId9" cstate="print">
                      <a:lum contrast="20000"/>
                    </a:blip>
                    <a:srcRect/>
                    <a:stretch>
                      <a:fillRect/>
                    </a:stretch>
                  </pic:blipFill>
                  <pic:spPr bwMode="auto">
                    <a:xfrm>
                      <a:off x="0" y="0"/>
                      <a:ext cx="2767965" cy="8124190"/>
                    </a:xfrm>
                    <a:prstGeom prst="rect">
                      <a:avLst/>
                    </a:prstGeom>
                    <a:noFill/>
                    <a:ln w="9525">
                      <a:noFill/>
                      <a:miter lim="800000"/>
                      <a:headEnd/>
                      <a:tailEnd/>
                    </a:ln>
                  </pic:spPr>
                </pic:pic>
              </a:graphicData>
            </a:graphic>
          </wp:anchor>
        </w:drawing>
      </w:r>
      <w:r w:rsidR="008F50CB">
        <w:rPr>
          <w:noProof/>
          <w:lang w:eastAsia="en-AU"/>
        </w:rPr>
        <w:pict>
          <v:rect id="_x0000_s1419" style="position:absolute;margin-left:-11.1pt;margin-top:637.5pt;width:606.4pt;height:49.5pt;z-index:251649024;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sidR="008F50CB">
        <w:rPr>
          <w:noProof/>
          <w:lang w:eastAsia="en-AU"/>
        </w:rPr>
        <w:pict>
          <v:rect id="_x0000_s1504" style="position:absolute;margin-left:106.9pt;margin-top:660.75pt;width:403.6pt;height:55.9pt;z-index:251651072;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008F50CB" w:rsidRPr="008F50CB">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5pt;height:63.95pt;z-index:251650048;mso-width-percent:400;mso-height-percent:200;mso-position-horizontal-relative:text;mso-position-vertical-relative:text;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8E7814" w:rsidP="00AC26B7">
      <w:pPr>
        <w:sectPr w:rsidR="008E7814"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AC26B7" w:rsidRDefault="00011F1C"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Checking fit</w:t>
      </w:r>
    </w:p>
    <w:p w:rsidR="00011F1C" w:rsidRPr="00915117" w:rsidRDefault="00011F1C" w:rsidP="00AC26B7">
      <w:pPr>
        <w:spacing w:line="240" w:lineRule="auto"/>
        <w:jc w:val="center"/>
        <w:rPr>
          <w:rFonts w:ascii="Arial Black" w:hAnsi="Arial Black"/>
          <w:color w:val="003366"/>
          <w:sz w:val="72"/>
          <w:szCs w:val="72"/>
        </w:rPr>
      </w:pPr>
      <w:r>
        <w:rPr>
          <w:rFonts w:ascii="Arial Black" w:hAnsi="Arial Black"/>
          <w:color w:val="003366"/>
          <w:sz w:val="72"/>
          <w:szCs w:val="72"/>
        </w:rPr>
        <w:t>of cabinets</w:t>
      </w:r>
    </w:p>
    <w:p w:rsidR="00AC26B7" w:rsidRPr="00915117" w:rsidRDefault="00AC26B7"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4A3B60" w:rsidRPr="00972711" w:rsidRDefault="004A3B60" w:rsidP="00AC26B7">
      <w:r>
        <w:t>Containing print-version written assignments supporting the unit of competency:</w:t>
      </w:r>
    </w:p>
    <w:p w:rsidR="00972711" w:rsidRDefault="00665CE2" w:rsidP="004A3B60">
      <w:pPr>
        <w:pStyle w:val="NoSpacing"/>
        <w:jc w:val="center"/>
        <w:rPr>
          <w:rFonts w:ascii="Arial" w:hAnsi="Arial" w:cs="Arial"/>
          <w:b/>
          <w:i/>
          <w:sz w:val="24"/>
          <w:szCs w:val="24"/>
        </w:rPr>
      </w:pPr>
      <w:r>
        <w:rPr>
          <w:rFonts w:ascii="Arial" w:hAnsi="Arial" w:cs="Arial"/>
          <w:b/>
          <w:i/>
          <w:sz w:val="24"/>
          <w:szCs w:val="24"/>
        </w:rPr>
        <w:t>LMFKB300</w:t>
      </w:r>
      <w:r w:rsidR="00011F1C">
        <w:rPr>
          <w:rFonts w:ascii="Arial" w:hAnsi="Arial" w:cs="Arial"/>
          <w:b/>
          <w:i/>
          <w:sz w:val="24"/>
          <w:szCs w:val="24"/>
        </w:rPr>
        <w:t>3</w:t>
      </w:r>
      <w:r w:rsidR="00347FFB">
        <w:rPr>
          <w:rFonts w:ascii="Arial" w:hAnsi="Arial" w:cs="Arial"/>
          <w:b/>
          <w:i/>
          <w:sz w:val="24"/>
          <w:szCs w:val="24"/>
        </w:rPr>
        <w:t>A</w:t>
      </w:r>
      <w:r w:rsidR="00972711" w:rsidRPr="004A3B60">
        <w:rPr>
          <w:rFonts w:ascii="Arial" w:hAnsi="Arial" w:cs="Arial"/>
          <w:b/>
          <w:i/>
          <w:sz w:val="24"/>
          <w:szCs w:val="24"/>
        </w:rPr>
        <w:t xml:space="preserve"> </w:t>
      </w:r>
      <w:r w:rsidR="00011F1C">
        <w:rPr>
          <w:rFonts w:ascii="Arial" w:hAnsi="Arial" w:cs="Arial"/>
          <w:b/>
          <w:i/>
          <w:sz w:val="24"/>
          <w:szCs w:val="24"/>
        </w:rPr>
        <w:t>Check and measure fit</w:t>
      </w:r>
      <w:r>
        <w:rPr>
          <w:rFonts w:ascii="Arial" w:hAnsi="Arial" w:cs="Arial"/>
          <w:b/>
          <w:i/>
          <w:sz w:val="24"/>
          <w:szCs w:val="24"/>
        </w:rPr>
        <w:t xml:space="preserve"> of cabinets</w:t>
      </w:r>
    </w:p>
    <w:p w:rsidR="004A3B60" w:rsidRPr="00FE4AC8" w:rsidRDefault="004A3B60" w:rsidP="004A3B60">
      <w:pPr>
        <w:pStyle w:val="NoSpacing"/>
        <w:rPr>
          <w:rFonts w:ascii="Arial" w:hAnsi="Arial" w:cs="Arial"/>
          <w:color w:val="FF0000"/>
          <w:sz w:val="24"/>
          <w:szCs w:val="24"/>
        </w:rPr>
      </w:pPr>
    </w:p>
    <w:p w:rsidR="004A3B60" w:rsidRPr="00CE5C69" w:rsidRDefault="004A3B60" w:rsidP="004A3B60">
      <w:pPr>
        <w:pStyle w:val="NoSpacing"/>
        <w:rPr>
          <w:rFonts w:ascii="Arial" w:hAnsi="Arial" w:cs="Arial"/>
          <w:sz w:val="24"/>
          <w:szCs w:val="24"/>
        </w:rPr>
      </w:pPr>
      <w:r w:rsidRPr="00CE5C69">
        <w:rPr>
          <w:rFonts w:ascii="Arial" w:hAnsi="Arial" w:cs="Arial"/>
          <w:sz w:val="24"/>
          <w:szCs w:val="24"/>
        </w:rPr>
        <w:t>These assignments are also available in an electronic ‘Word’ version, downloadable from the Kitchen and Bathroom Cabinetmaking website at:</w:t>
      </w:r>
    </w:p>
    <w:p w:rsidR="004A3B60" w:rsidRPr="00CE5C69" w:rsidRDefault="004A3B60" w:rsidP="004A3B60">
      <w:pPr>
        <w:pStyle w:val="NoSpacing"/>
        <w:rPr>
          <w:rFonts w:ascii="Arial" w:hAnsi="Arial" w:cs="Arial"/>
          <w:sz w:val="24"/>
          <w:szCs w:val="24"/>
        </w:rPr>
      </w:pPr>
    </w:p>
    <w:p w:rsidR="004A3B60" w:rsidRPr="004A3B60" w:rsidRDefault="008F50CB" w:rsidP="00AC26B7">
      <w:pPr>
        <w:pStyle w:val="NoSpacing"/>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B7442B" w:rsidRPr="00B7442B" w:rsidRDefault="00B7442B" w:rsidP="00B7442B">
      <w:pPr>
        <w:pStyle w:val="NoSpacing"/>
        <w:jc w:val="center"/>
        <w:rPr>
          <w:rFonts w:ascii="Arial" w:hAnsi="Arial" w:cs="Arial"/>
          <w:b/>
          <w:color w:val="FF0000"/>
          <w:sz w:val="28"/>
          <w:szCs w:val="28"/>
        </w:rPr>
      </w:pPr>
    </w:p>
    <w:p w:rsidR="009026A5" w:rsidRDefault="00F01D83" w:rsidP="00AC26B7">
      <w:pPr>
        <w:pStyle w:val="NoSpacing"/>
      </w:pPr>
      <w:r>
        <w:rPr>
          <w:noProof/>
          <w:lang w:val="en-AU" w:eastAsia="en-AU"/>
        </w:rPr>
        <w:drawing>
          <wp:anchor distT="0" distB="0" distL="114300" distR="114300" simplePos="0" relativeHeight="251653120"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8"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FE4AC8">
      <w:pPr>
        <w:pStyle w:val="Style2"/>
        <w:spacing w:before="0" w:line="240" w:lineRule="auto"/>
        <w:jc w:val="right"/>
      </w:pPr>
      <w:r w:rsidRPr="00915117">
        <w:t>Developed by Workspace Training for the 2011-2012</w:t>
      </w:r>
    </w:p>
    <w:p w:rsidR="009026A5" w:rsidRPr="00915117" w:rsidRDefault="007D2BF9" w:rsidP="00FE4AC8">
      <w:pPr>
        <w:pStyle w:val="Style2"/>
        <w:spacing w:before="0" w:line="240" w:lineRule="auto"/>
        <w:jc w:val="right"/>
      </w:pPr>
      <w:r w:rsidRPr="00915117">
        <w:t>Workplace English Language and Literacy (WELL) Program</w:t>
      </w:r>
    </w:p>
    <w:p w:rsidR="007D2BF9" w:rsidRDefault="007D2BF9" w:rsidP="00FE4AC8">
      <w:pPr>
        <w:pStyle w:val="Style2"/>
        <w:spacing w:before="0" w:line="240" w:lineRule="auto"/>
        <w:jc w:val="right"/>
      </w:pPr>
      <w:r w:rsidRPr="00915117">
        <w:t>Kitchen and Bathroom Cabinetmaki</w:t>
      </w:r>
      <w:r w:rsidR="000D24D6">
        <w:t>ng resource development project</w:t>
      </w:r>
    </w:p>
    <w:p w:rsidR="00B7442B" w:rsidRDefault="00B7442B" w:rsidP="00FE4AC8">
      <w:pPr>
        <w:pStyle w:val="Style2"/>
        <w:spacing w:before="0" w:line="240" w:lineRule="auto"/>
        <w:jc w:val="right"/>
      </w:pPr>
    </w:p>
    <w:p w:rsidR="00B7442B" w:rsidRPr="00915117" w:rsidRDefault="00B7442B" w:rsidP="00FE4AC8">
      <w:pPr>
        <w:pStyle w:val="Style2"/>
        <w:spacing w:before="0" w:line="240" w:lineRule="auto"/>
        <w:jc w:val="right"/>
      </w:pPr>
    </w:p>
    <w:p w:rsidR="00915117" w:rsidRDefault="00F01D83" w:rsidP="00AC26B7">
      <w:pPr>
        <w:pStyle w:val="NoSpacing"/>
      </w:pPr>
      <w:r>
        <w:rPr>
          <w:noProof/>
          <w:lang w:val="en-AU" w:eastAsia="en-AU"/>
        </w:rPr>
        <w:drawing>
          <wp:anchor distT="0" distB="0" distL="114300" distR="114300" simplePos="0" relativeHeight="251654144" behindDoc="1" locked="0" layoutInCell="1" allowOverlap="1">
            <wp:simplePos x="0" y="0"/>
            <wp:positionH relativeFrom="column">
              <wp:posOffset>4000500</wp:posOffset>
            </wp:positionH>
            <wp:positionV relativeFrom="paragraph">
              <wp:posOffset>134620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026A5" w:rsidRDefault="009026A5" w:rsidP="00AC26B7">
      <w:pPr>
        <w:pStyle w:val="NoSpacing"/>
      </w:pPr>
    </w:p>
    <w:p w:rsidR="009026A5" w:rsidRDefault="009026A5" w:rsidP="00AC26B7">
      <w:pPr>
        <w:pStyle w:val="NoSpacing"/>
      </w:pPr>
    </w:p>
    <w:p w:rsidR="009026A5" w:rsidRPr="00915117" w:rsidRDefault="008F50CB" w:rsidP="00B7442B">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p>
    <w:p w:rsidR="008E2E43" w:rsidRDefault="008E2E43" w:rsidP="00AC26B7">
      <w:pPr>
        <w:pStyle w:val="NoSpacing"/>
      </w:pPr>
    </w:p>
    <w:p w:rsidR="00CE5C69" w:rsidRDefault="00CE5C69" w:rsidP="00CE5C69">
      <w:pPr>
        <w:pStyle w:val="NoSpacing"/>
        <w:rPr>
          <w:rFonts w:ascii="Arial Narrow" w:hAnsi="Arial Narrow"/>
        </w:rPr>
      </w:pPr>
    </w:p>
    <w:p w:rsidR="00CE5C69" w:rsidRDefault="00CE5C69" w:rsidP="00CE5C69">
      <w:pPr>
        <w:pStyle w:val="NoSpacing"/>
        <w:rPr>
          <w:rFonts w:ascii="Arial Narrow" w:hAnsi="Arial Narrow"/>
        </w:rPr>
      </w:pPr>
    </w:p>
    <w:p w:rsidR="00CE5C69" w:rsidRDefault="00CE5C69" w:rsidP="00CE5C69">
      <w:pPr>
        <w:pStyle w:val="NoSpacing"/>
        <w:rPr>
          <w:rFonts w:ascii="Arial Narrow" w:hAnsi="Arial Narrow"/>
        </w:rPr>
      </w:pPr>
    </w:p>
    <w:p w:rsidR="00CE5C69" w:rsidRDefault="00CE5C69" w:rsidP="00CE5C69">
      <w:pPr>
        <w:pStyle w:val="NoSpacing"/>
        <w:rPr>
          <w:rFonts w:ascii="Arial Narrow" w:hAnsi="Arial Narrow"/>
        </w:rPr>
      </w:pPr>
    </w:p>
    <w:p w:rsidR="00CE5C69" w:rsidRDefault="00CE5C69" w:rsidP="00CE5C69">
      <w:pPr>
        <w:pStyle w:val="NoSpacing"/>
        <w:rPr>
          <w:rFonts w:ascii="Arial Narrow" w:hAnsi="Arial Narrow"/>
        </w:rPr>
      </w:pPr>
    </w:p>
    <w:p w:rsidR="008934C8" w:rsidRPr="00CE5C69" w:rsidRDefault="00BB03E8" w:rsidP="00CE5C69">
      <w:pPr>
        <w:pStyle w:val="NoSpacing"/>
      </w:pPr>
      <w:r w:rsidRPr="00CE5C69">
        <w:rPr>
          <w:rFonts w:ascii="Arial Narrow" w:hAnsi="Arial Narrow"/>
        </w:rPr>
        <w:t>ISBN:</w:t>
      </w:r>
      <w:r w:rsidR="0096352B" w:rsidRPr="00972711">
        <w:t xml:space="preserve"> </w:t>
      </w:r>
      <w:r w:rsidR="00CE5C69" w:rsidRPr="00CE5C69">
        <w:rPr>
          <w:rFonts w:ascii="Arial" w:hAnsi="Arial" w:cs="Arial"/>
        </w:rPr>
        <w:t>978-0-9873328-7-5</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F01D83" w:rsidP="00AC26B7">
      <w:pPr>
        <w:pStyle w:val="NoSpacing"/>
      </w:pPr>
      <w:r>
        <w:rPr>
          <w:noProof/>
          <w:lang w:val="en-AU" w:eastAsia="en-AU"/>
        </w:rPr>
        <w:drawing>
          <wp:inline distT="0" distB="0" distL="0" distR="0">
            <wp:extent cx="826770" cy="2724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6770" cy="272415"/>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CE5C69">
          <w:headerReference w:type="default" r:id="rId17"/>
          <w:footerReference w:type="default" r:id="rId18"/>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9" w:history="1">
        <w:r w:rsidRPr="00972711">
          <w:rPr>
            <w:rStyle w:val="Hyperlink"/>
            <w:lang w:eastAsia="en-AU"/>
          </w:rPr>
          <w:t>david@workspacetraining.com.au</w:t>
        </w:r>
      </w:hyperlink>
    </w:p>
    <w:p w:rsidR="008F3E7B" w:rsidRDefault="008F3E7B" w:rsidP="00AC26B7">
      <w:pPr>
        <w:pStyle w:val="Heading1"/>
      </w:pPr>
      <w:bookmarkStart w:id="0" w:name="_Toc307489065"/>
      <w:bookmarkStart w:id="1" w:name="_Toc309204694"/>
      <w:bookmarkStart w:id="2" w:name="_Toc320191630"/>
      <w:r w:rsidRPr="00915117">
        <w:lastRenderedPageBreak/>
        <w:t>Table of contents</w:t>
      </w:r>
      <w:bookmarkEnd w:id="0"/>
      <w:bookmarkEnd w:id="1"/>
      <w:bookmarkEnd w:id="2"/>
    </w:p>
    <w:p w:rsidR="00E87D22" w:rsidRPr="00E87D22" w:rsidRDefault="00E87D22" w:rsidP="00E87D22"/>
    <w:p w:rsidR="002869CD" w:rsidRPr="002869CD" w:rsidRDefault="008F50CB" w:rsidP="002869CD">
      <w:pPr>
        <w:pStyle w:val="TOC1"/>
        <w:spacing w:before="240" w:after="240"/>
        <w:rPr>
          <w:rFonts w:ascii="Calibri" w:hAnsi="Calibri" w:cs="Times New Roman"/>
          <w:b w:val="0"/>
          <w:sz w:val="22"/>
          <w:szCs w:val="22"/>
          <w:lang w:eastAsia="en-AU"/>
        </w:rPr>
      </w:pPr>
      <w:r w:rsidRPr="002869CD">
        <w:rPr>
          <w:b w:val="0"/>
        </w:rPr>
        <w:fldChar w:fldCharType="begin"/>
      </w:r>
      <w:r w:rsidR="009426BB" w:rsidRPr="002869CD">
        <w:rPr>
          <w:b w:val="0"/>
        </w:rPr>
        <w:instrText xml:space="preserve"> TOC \h \z \t "Heading 1,1,Heading 2,2" </w:instrText>
      </w:r>
      <w:r w:rsidRPr="002869CD">
        <w:rPr>
          <w:b w:val="0"/>
        </w:rPr>
        <w:fldChar w:fldCharType="separate"/>
      </w:r>
      <w:hyperlink w:anchor="_Toc320191631" w:history="1">
        <w:r w:rsidR="002869CD" w:rsidRPr="002869CD">
          <w:rPr>
            <w:rStyle w:val="Hyperlink"/>
            <w:b w:val="0"/>
          </w:rPr>
          <w:t>The assessment process</w:t>
        </w:r>
        <w:r w:rsidR="002869CD" w:rsidRPr="002869CD">
          <w:rPr>
            <w:b w:val="0"/>
            <w:webHidden/>
          </w:rPr>
          <w:tab/>
        </w:r>
        <w:r w:rsidRPr="002869CD">
          <w:rPr>
            <w:b w:val="0"/>
            <w:webHidden/>
          </w:rPr>
          <w:fldChar w:fldCharType="begin"/>
        </w:r>
        <w:r w:rsidR="002869CD" w:rsidRPr="002869CD">
          <w:rPr>
            <w:b w:val="0"/>
            <w:webHidden/>
          </w:rPr>
          <w:instrText xml:space="preserve"> PAGEREF _Toc320191631 \h </w:instrText>
        </w:r>
        <w:r w:rsidRPr="002869CD">
          <w:rPr>
            <w:b w:val="0"/>
            <w:webHidden/>
          </w:rPr>
        </w:r>
        <w:r w:rsidRPr="002869CD">
          <w:rPr>
            <w:b w:val="0"/>
            <w:webHidden/>
          </w:rPr>
          <w:fldChar w:fldCharType="separate"/>
        </w:r>
        <w:r w:rsidR="00E87D22">
          <w:rPr>
            <w:b w:val="0"/>
            <w:webHidden/>
          </w:rPr>
          <w:t>1</w:t>
        </w:r>
        <w:r w:rsidRPr="002869CD">
          <w:rPr>
            <w:b w:val="0"/>
            <w:webHidden/>
          </w:rPr>
          <w:fldChar w:fldCharType="end"/>
        </w:r>
      </w:hyperlink>
    </w:p>
    <w:p w:rsidR="002869CD" w:rsidRPr="002869CD" w:rsidRDefault="008F50CB" w:rsidP="002869CD">
      <w:pPr>
        <w:pStyle w:val="TOC1"/>
        <w:spacing w:before="240" w:after="240"/>
        <w:rPr>
          <w:rFonts w:ascii="Calibri" w:hAnsi="Calibri" w:cs="Times New Roman"/>
          <w:b w:val="0"/>
          <w:sz w:val="22"/>
          <w:szCs w:val="22"/>
          <w:lang w:eastAsia="en-AU"/>
        </w:rPr>
      </w:pPr>
      <w:hyperlink w:anchor="_Toc320191632" w:history="1">
        <w:r w:rsidR="002869CD" w:rsidRPr="002869CD">
          <w:rPr>
            <w:rStyle w:val="Hyperlink"/>
            <w:b w:val="0"/>
          </w:rPr>
          <w:t>Completing the assignments</w:t>
        </w:r>
        <w:r w:rsidR="002869CD" w:rsidRPr="002869CD">
          <w:rPr>
            <w:b w:val="0"/>
            <w:webHidden/>
          </w:rPr>
          <w:tab/>
        </w:r>
        <w:r w:rsidRPr="002869CD">
          <w:rPr>
            <w:b w:val="0"/>
            <w:webHidden/>
          </w:rPr>
          <w:fldChar w:fldCharType="begin"/>
        </w:r>
        <w:r w:rsidR="002869CD" w:rsidRPr="002869CD">
          <w:rPr>
            <w:b w:val="0"/>
            <w:webHidden/>
          </w:rPr>
          <w:instrText xml:space="preserve"> PAGEREF _Toc320191632 \h </w:instrText>
        </w:r>
        <w:r w:rsidRPr="002869CD">
          <w:rPr>
            <w:b w:val="0"/>
            <w:webHidden/>
          </w:rPr>
        </w:r>
        <w:r w:rsidRPr="002869CD">
          <w:rPr>
            <w:b w:val="0"/>
            <w:webHidden/>
          </w:rPr>
          <w:fldChar w:fldCharType="separate"/>
        </w:r>
        <w:r w:rsidR="00E87D22">
          <w:rPr>
            <w:b w:val="0"/>
            <w:webHidden/>
          </w:rPr>
          <w:t>3</w:t>
        </w:r>
        <w:r w:rsidRPr="002869CD">
          <w:rPr>
            <w:b w:val="0"/>
            <w:webHidden/>
          </w:rPr>
          <w:fldChar w:fldCharType="end"/>
        </w:r>
      </w:hyperlink>
    </w:p>
    <w:p w:rsidR="002869CD" w:rsidRPr="002869CD" w:rsidRDefault="008F50CB" w:rsidP="002869CD">
      <w:pPr>
        <w:pStyle w:val="TOC2"/>
        <w:spacing w:after="240"/>
        <w:rPr>
          <w:rFonts w:ascii="Calibri" w:hAnsi="Calibri" w:cs="Times New Roman"/>
          <w:noProof/>
          <w:sz w:val="22"/>
          <w:szCs w:val="22"/>
          <w:lang w:eastAsia="en-AU"/>
        </w:rPr>
      </w:pPr>
      <w:hyperlink w:anchor="_Toc320191633" w:history="1">
        <w:r w:rsidR="002869CD" w:rsidRPr="002869CD">
          <w:rPr>
            <w:rStyle w:val="Hyperlink"/>
            <w:noProof/>
          </w:rPr>
          <w:t>Assignment 1</w:t>
        </w:r>
        <w:r w:rsidR="002869CD" w:rsidRPr="002869CD">
          <w:rPr>
            <w:noProof/>
            <w:webHidden/>
          </w:rPr>
          <w:tab/>
        </w:r>
        <w:r w:rsidRPr="002869CD">
          <w:rPr>
            <w:noProof/>
            <w:webHidden/>
          </w:rPr>
          <w:fldChar w:fldCharType="begin"/>
        </w:r>
        <w:r w:rsidR="002869CD" w:rsidRPr="002869CD">
          <w:rPr>
            <w:noProof/>
            <w:webHidden/>
          </w:rPr>
          <w:instrText xml:space="preserve"> PAGEREF _Toc320191633 \h </w:instrText>
        </w:r>
        <w:r w:rsidRPr="002869CD">
          <w:rPr>
            <w:noProof/>
            <w:webHidden/>
          </w:rPr>
        </w:r>
        <w:r w:rsidRPr="002869CD">
          <w:rPr>
            <w:noProof/>
            <w:webHidden/>
          </w:rPr>
          <w:fldChar w:fldCharType="separate"/>
        </w:r>
        <w:r w:rsidR="00E87D22">
          <w:rPr>
            <w:noProof/>
            <w:webHidden/>
          </w:rPr>
          <w:t>5</w:t>
        </w:r>
        <w:r w:rsidRPr="002869CD">
          <w:rPr>
            <w:noProof/>
            <w:webHidden/>
          </w:rPr>
          <w:fldChar w:fldCharType="end"/>
        </w:r>
      </w:hyperlink>
    </w:p>
    <w:p w:rsidR="002869CD" w:rsidRPr="002869CD" w:rsidRDefault="008F50CB" w:rsidP="002869CD">
      <w:pPr>
        <w:pStyle w:val="TOC2"/>
        <w:spacing w:after="240"/>
        <w:rPr>
          <w:rFonts w:ascii="Calibri" w:hAnsi="Calibri" w:cs="Times New Roman"/>
          <w:noProof/>
          <w:sz w:val="22"/>
          <w:szCs w:val="22"/>
          <w:lang w:eastAsia="en-AU"/>
        </w:rPr>
      </w:pPr>
      <w:hyperlink w:anchor="_Toc320191634" w:history="1">
        <w:r w:rsidR="002869CD" w:rsidRPr="002869CD">
          <w:rPr>
            <w:rStyle w:val="Hyperlink"/>
            <w:noProof/>
          </w:rPr>
          <w:t>Assignment 2</w:t>
        </w:r>
        <w:r w:rsidR="002869CD" w:rsidRPr="002869CD">
          <w:rPr>
            <w:noProof/>
            <w:webHidden/>
          </w:rPr>
          <w:tab/>
        </w:r>
        <w:r w:rsidRPr="002869CD">
          <w:rPr>
            <w:noProof/>
            <w:webHidden/>
          </w:rPr>
          <w:fldChar w:fldCharType="begin"/>
        </w:r>
        <w:r w:rsidR="002869CD" w:rsidRPr="002869CD">
          <w:rPr>
            <w:noProof/>
            <w:webHidden/>
          </w:rPr>
          <w:instrText xml:space="preserve"> PAGEREF _Toc320191634 \h </w:instrText>
        </w:r>
        <w:r w:rsidRPr="002869CD">
          <w:rPr>
            <w:noProof/>
            <w:webHidden/>
          </w:rPr>
        </w:r>
        <w:r w:rsidRPr="002869CD">
          <w:rPr>
            <w:noProof/>
            <w:webHidden/>
          </w:rPr>
          <w:fldChar w:fldCharType="separate"/>
        </w:r>
        <w:r w:rsidR="00E87D22">
          <w:rPr>
            <w:noProof/>
            <w:webHidden/>
          </w:rPr>
          <w:t>7</w:t>
        </w:r>
        <w:r w:rsidRPr="002869CD">
          <w:rPr>
            <w:noProof/>
            <w:webHidden/>
          </w:rPr>
          <w:fldChar w:fldCharType="end"/>
        </w:r>
      </w:hyperlink>
    </w:p>
    <w:p w:rsidR="00915117" w:rsidRDefault="008F50CB" w:rsidP="002869CD">
      <w:pPr>
        <w:spacing w:after="240"/>
      </w:pPr>
      <w:r w:rsidRPr="002869CD">
        <w:rPr>
          <w:noProof/>
        </w:rPr>
        <w:fldChar w:fldCharType="end"/>
      </w:r>
    </w:p>
    <w:p w:rsidR="00CE5C69" w:rsidRDefault="00915117">
      <w:pPr>
        <w:spacing w:before="0" w:line="240" w:lineRule="auto"/>
      </w:pPr>
      <w:r>
        <w:br w:type="page"/>
      </w:r>
      <w:r w:rsidR="00CE5C69">
        <w:lastRenderedPageBreak/>
        <w:br w:type="page"/>
      </w:r>
    </w:p>
    <w:p w:rsidR="009426BB" w:rsidRPr="008F3E7B" w:rsidRDefault="009426BB" w:rsidP="00AC26B7">
      <w:pPr>
        <w:sectPr w:rsidR="009426BB" w:rsidRPr="008F3E7B" w:rsidSect="00E15D15">
          <w:headerReference w:type="default" r:id="rId20"/>
          <w:footerReference w:type="default" r:id="rId21"/>
          <w:pgSz w:w="11906" w:h="16838" w:code="9"/>
          <w:pgMar w:top="1418" w:right="1418" w:bottom="1559" w:left="1418" w:header="567" w:footer="567" w:gutter="0"/>
          <w:cols w:space="708"/>
          <w:docGrid w:linePitch="360"/>
        </w:sectPr>
      </w:pPr>
    </w:p>
    <w:p w:rsidR="004F2DBF" w:rsidRPr="00CF2E98" w:rsidRDefault="004F2DBF" w:rsidP="00B7529B">
      <w:pPr>
        <w:pStyle w:val="Heading1"/>
      </w:pPr>
      <w:bookmarkStart w:id="3" w:name="_Toc320191631"/>
      <w:r w:rsidRPr="00CF2E98">
        <w:lastRenderedPageBreak/>
        <w:t xml:space="preserve">The </w:t>
      </w:r>
      <w:r w:rsidRPr="009426BB">
        <w:t>assessment</w:t>
      </w:r>
      <w:r w:rsidRPr="00CF2E98">
        <w:t xml:space="preserve"> process</w:t>
      </w:r>
      <w:bookmarkEnd w:id="3"/>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B7529B">
      <w:pPr>
        <w:pStyle w:val="ListParagraph1"/>
        <w:numPr>
          <w:ilvl w:val="0"/>
          <w:numId w:val="6"/>
        </w:numPr>
        <w:spacing w:before="120" w:after="0"/>
        <w:ind w:left="714" w:hanging="357"/>
      </w:pPr>
      <w:r w:rsidRPr="00CF2E98">
        <w:t>on-the-job discussions about how you go about particular workplace activities</w:t>
      </w:r>
    </w:p>
    <w:p w:rsidR="004F2DBF" w:rsidRPr="00CF2E98" w:rsidRDefault="004F2DBF" w:rsidP="00B7529B">
      <w:pPr>
        <w:pStyle w:val="ListParagraph1"/>
        <w:numPr>
          <w:ilvl w:val="0"/>
          <w:numId w:val="6"/>
        </w:numPr>
        <w:spacing w:before="120" w:after="0"/>
        <w:ind w:left="714" w:hanging="357"/>
      </w:pPr>
      <w:r w:rsidRPr="00CF2E98">
        <w:t xml:space="preserve">learning activities </w:t>
      </w:r>
      <w:r w:rsidR="00646638" w:rsidRPr="00CF2E98">
        <w:t>undertaken while you’re progressing through the unit</w:t>
      </w:r>
      <w:r w:rsidRPr="00CF2E98">
        <w:t xml:space="preserve"> </w:t>
      </w:r>
    </w:p>
    <w:p w:rsidR="004F2DBF" w:rsidRPr="00CF2E98" w:rsidRDefault="004F2DBF" w:rsidP="00B7529B">
      <w:pPr>
        <w:pStyle w:val="ListParagraph1"/>
        <w:numPr>
          <w:ilvl w:val="0"/>
          <w:numId w:val="6"/>
        </w:numPr>
        <w:spacing w:before="120" w:after="0"/>
        <w:ind w:left="714" w:hanging="357"/>
      </w:pPr>
      <w:r w:rsidRPr="00CF2E98">
        <w:t>practical demonstrations of your ability to use certain pieces of equipment competently and safely</w:t>
      </w:r>
    </w:p>
    <w:p w:rsidR="004F2DBF" w:rsidRPr="00CF2E98" w:rsidRDefault="004F2DBF" w:rsidP="00B7529B">
      <w:pPr>
        <w:pStyle w:val="ListParagraph1"/>
        <w:numPr>
          <w:ilvl w:val="0"/>
          <w:numId w:val="6"/>
        </w:numPr>
        <w:spacing w:before="120" w:after="0"/>
        <w:ind w:left="714" w:hanging="357"/>
      </w:pPr>
      <w:r w:rsidRPr="00CF2E98">
        <w:t>examples of products you have made and documents you have completed</w:t>
      </w:r>
    </w:p>
    <w:p w:rsidR="004F2DBF" w:rsidRPr="00CF2E98" w:rsidRDefault="004F2DBF" w:rsidP="00B7529B">
      <w:pPr>
        <w:pStyle w:val="ListParagraph1"/>
        <w:numPr>
          <w:ilvl w:val="0"/>
          <w:numId w:val="6"/>
        </w:numPr>
        <w:spacing w:before="120"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you’re having trouble reading the questions or writing down your answers, make sure you speak to your trainer before you hand the assignment in. </w:t>
      </w:r>
    </w:p>
    <w:p w:rsidR="004F2DBF" w:rsidRPr="00CF2E98" w:rsidRDefault="004F2DBF" w:rsidP="00AC26B7">
      <w:r w:rsidRPr="00CF2E98">
        <w:lastRenderedPageBreak/>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4" w:name="_Toc320191632"/>
      <w:r w:rsidRPr="00CF2E98">
        <w:lastRenderedPageBreak/>
        <w:t>Completing the assignments</w:t>
      </w:r>
      <w:bookmarkEnd w:id="4"/>
    </w:p>
    <w:p w:rsidR="00CA1924" w:rsidRPr="0040561B" w:rsidRDefault="004F2DBF" w:rsidP="00AC26B7">
      <w:pPr>
        <w:rPr>
          <w:b/>
        </w:rPr>
      </w:pPr>
      <w:r w:rsidRPr="0040561B">
        <w:t xml:space="preserve">There are </w:t>
      </w:r>
      <w:r w:rsidR="002869CD">
        <w:t>two</w:t>
      </w:r>
      <w:r w:rsidRPr="0040561B">
        <w:t xml:space="preserve"> assignments </w:t>
      </w:r>
      <w:r w:rsidR="00CA1924" w:rsidRPr="0040561B">
        <w:t>for</w:t>
      </w:r>
      <w:r w:rsidRPr="0040561B">
        <w:t xml:space="preserve"> the unit </w:t>
      </w:r>
      <w:r w:rsidR="00011F1C">
        <w:rPr>
          <w:i/>
        </w:rPr>
        <w:t>Checking fit of cabinets</w:t>
      </w:r>
      <w:r w:rsidR="00B7442B">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0E77B3" w:rsidP="00AC26B7">
      <w:r>
        <w:t>Some of the assignments may be completed electronically</w:t>
      </w:r>
      <w:r w:rsidR="00C70DB9" w:rsidRPr="0040561B">
        <w:t xml:space="preserve"> on your computer</w:t>
      </w:r>
      <w:r>
        <w:t>. If you prefer to do this you should</w:t>
      </w:r>
      <w:r w:rsidR="00C70DB9" w:rsidRPr="0040561B">
        <w:t xml:space="preserve"> go to the website version of this unit and look for the </w:t>
      </w:r>
      <w:r w:rsidR="00C70DB9" w:rsidRPr="0040561B">
        <w:rPr>
          <w:i/>
        </w:rPr>
        <w:t>Assignment</w:t>
      </w:r>
      <w:r w:rsidR="00C70DB9" w:rsidRPr="0040561B">
        <w:t xml:space="preserve"> link in each of the </w:t>
      </w:r>
      <w:r>
        <w:t>two</w:t>
      </w:r>
      <w:r w:rsidR="00C70DB9" w:rsidRPr="0040561B">
        <w:t xml:space="preserve"> sections.</w:t>
      </w:r>
      <w:r w:rsidR="007130EE" w:rsidRPr="0040561B">
        <w:t xml:space="preserve"> This will allow you to save your answers in an electronic file, which can either be printed out as a hard copy or emailed direct to your trainer as an attachment.</w:t>
      </w:r>
    </w:p>
    <w:p w:rsidR="009451CC" w:rsidRPr="00E15D15"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AC26B7">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B7442B">
            <w:pPr>
              <w:pStyle w:val="Heading2"/>
            </w:pPr>
            <w:r>
              <w:rPr>
                <w:sz w:val="32"/>
                <w:szCs w:val="32"/>
              </w:rPr>
              <w:lastRenderedPageBreak/>
              <w:br w:type="page"/>
            </w:r>
            <w:bookmarkStart w:id="5" w:name="_Toc306030808"/>
            <w:bookmarkStart w:id="6" w:name="_Toc320191633"/>
            <w:r w:rsidR="00C376A0" w:rsidRPr="00712576">
              <w:t>Assignment</w:t>
            </w:r>
            <w:bookmarkEnd w:id="5"/>
            <w:r w:rsidR="00B7442B">
              <w:t xml:space="preserve"> </w:t>
            </w:r>
            <w:r w:rsidR="00B7442B" w:rsidRPr="00712576">
              <w:t>1</w:t>
            </w:r>
            <w:bookmarkEnd w:id="6"/>
          </w:p>
        </w:tc>
      </w:tr>
    </w:tbl>
    <w:p w:rsidR="00011F1C" w:rsidRDefault="00011F1C" w:rsidP="00011F1C">
      <w:pPr>
        <w:pStyle w:val="Heading3"/>
      </w:pPr>
      <w:r>
        <w:t>Task 1</w:t>
      </w:r>
    </w:p>
    <w:p w:rsidR="00011F1C" w:rsidRDefault="00011F1C" w:rsidP="00011F1C">
      <w:r>
        <w:t>Drawing 1 below shows a wall in a kitchen, with hot and cold water pipes and power for the dishwasher power point. The cabinet installer has measured where the services are in terms of the left hand wall and the finishing line (top) of the cabinet carcases. Drawing 2 shows the layout lines for the cabinets, together with their names and width dimensions. Drawing 3 (next page) shows the sink cabinet, viewed from the back.</w:t>
      </w:r>
    </w:p>
    <w:p w:rsidR="00011F1C" w:rsidRDefault="00011F1C" w:rsidP="00011F1C">
      <w:r>
        <w:t>Work out where the centre points will be for the three holes in the back of the cabinet. Write your answers in the boxes provided on Drawing 3 on the following page.</w:t>
      </w:r>
    </w:p>
    <w:p w:rsidR="00011F1C" w:rsidRPr="0009590B" w:rsidRDefault="00011F1C" w:rsidP="00011F1C">
      <w:pPr>
        <w:rPr>
          <w:b/>
        </w:rPr>
      </w:pPr>
      <w:r w:rsidRPr="0009590B">
        <w:rPr>
          <w:b/>
        </w:rPr>
        <w:t>Drawing 1</w:t>
      </w:r>
    </w:p>
    <w:p w:rsidR="00011F1C" w:rsidRDefault="00F01D83" w:rsidP="00011F1C">
      <w:pPr>
        <w:tabs>
          <w:tab w:val="left" w:pos="567"/>
          <w:tab w:val="left" w:pos="1985"/>
          <w:tab w:val="left" w:pos="3119"/>
          <w:tab w:val="left" w:pos="4962"/>
          <w:tab w:val="left" w:pos="6096"/>
        </w:tabs>
      </w:pPr>
      <w:r>
        <w:rPr>
          <w:b/>
          <w:noProof/>
          <w:lang w:eastAsia="en-AU"/>
        </w:rPr>
        <w:drawing>
          <wp:anchor distT="0" distB="0" distL="114300" distR="114300" simplePos="0" relativeHeight="251664384" behindDoc="1" locked="0" layoutInCell="1" allowOverlap="1">
            <wp:simplePos x="0" y="0"/>
            <wp:positionH relativeFrom="column">
              <wp:posOffset>361315</wp:posOffset>
            </wp:positionH>
            <wp:positionV relativeFrom="paragraph">
              <wp:posOffset>45085</wp:posOffset>
            </wp:positionV>
            <wp:extent cx="4131310" cy="2605405"/>
            <wp:effectExtent l="19050" t="0" r="2540" b="0"/>
            <wp:wrapTight wrapText="bothSides">
              <wp:wrapPolygon edited="0">
                <wp:start x="-100" y="0"/>
                <wp:lineTo x="-100" y="21479"/>
                <wp:lineTo x="21613" y="21479"/>
                <wp:lineTo x="21613" y="0"/>
                <wp:lineTo x="-100" y="0"/>
              </wp:wrapPolygon>
            </wp:wrapTight>
            <wp:docPr id="572" name="Picture 481" descr="assignment_checking_f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assignment_checking_fit.jpg"/>
                    <pic:cNvPicPr>
                      <a:picLocks noChangeAspect="1" noChangeArrowheads="1"/>
                    </pic:cNvPicPr>
                  </pic:nvPicPr>
                  <pic:blipFill>
                    <a:blip r:embed="rId22" cstate="print"/>
                    <a:srcRect/>
                    <a:stretch>
                      <a:fillRect/>
                    </a:stretch>
                  </pic:blipFill>
                  <pic:spPr bwMode="auto">
                    <a:xfrm>
                      <a:off x="0" y="0"/>
                      <a:ext cx="4131310" cy="2605405"/>
                    </a:xfrm>
                    <a:prstGeom prst="rect">
                      <a:avLst/>
                    </a:prstGeom>
                    <a:noFill/>
                    <a:ln w="9525">
                      <a:noFill/>
                      <a:miter lim="800000"/>
                      <a:headEnd/>
                      <a:tailEnd/>
                    </a:ln>
                  </pic:spPr>
                </pic:pic>
              </a:graphicData>
            </a:graphic>
          </wp:anchor>
        </w:drawing>
      </w: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Pr="0009590B" w:rsidRDefault="00011F1C" w:rsidP="00011F1C">
      <w:pPr>
        <w:tabs>
          <w:tab w:val="left" w:pos="567"/>
          <w:tab w:val="left" w:pos="1985"/>
          <w:tab w:val="left" w:pos="3119"/>
          <w:tab w:val="left" w:pos="4962"/>
          <w:tab w:val="left" w:pos="6096"/>
        </w:tabs>
        <w:rPr>
          <w:b/>
        </w:rPr>
      </w:pPr>
      <w:r>
        <w:rPr>
          <w:b/>
        </w:rPr>
        <w:br/>
      </w:r>
      <w:r w:rsidRPr="0009590B">
        <w:rPr>
          <w:b/>
        </w:rPr>
        <w:t>Drawing 2</w:t>
      </w:r>
    </w:p>
    <w:p w:rsidR="00011F1C" w:rsidRDefault="00F01D83" w:rsidP="00011F1C">
      <w:pPr>
        <w:tabs>
          <w:tab w:val="left" w:pos="567"/>
          <w:tab w:val="left" w:pos="1985"/>
          <w:tab w:val="left" w:pos="3119"/>
          <w:tab w:val="left" w:pos="4962"/>
          <w:tab w:val="left" w:pos="6096"/>
        </w:tabs>
      </w:pPr>
      <w:r>
        <w:rPr>
          <w:b/>
          <w:noProof/>
          <w:lang w:eastAsia="en-AU"/>
        </w:rPr>
        <w:drawing>
          <wp:anchor distT="0" distB="0" distL="114300" distR="114300" simplePos="0" relativeHeight="251665408" behindDoc="1" locked="0" layoutInCell="1" allowOverlap="1">
            <wp:simplePos x="0" y="0"/>
            <wp:positionH relativeFrom="column">
              <wp:posOffset>361315</wp:posOffset>
            </wp:positionH>
            <wp:positionV relativeFrom="paragraph">
              <wp:posOffset>26035</wp:posOffset>
            </wp:positionV>
            <wp:extent cx="4115435" cy="2581275"/>
            <wp:effectExtent l="19050" t="0" r="0" b="0"/>
            <wp:wrapTight wrapText="bothSides">
              <wp:wrapPolygon edited="0">
                <wp:start x="-100" y="0"/>
                <wp:lineTo x="-100" y="21520"/>
                <wp:lineTo x="21597" y="21520"/>
                <wp:lineTo x="21597" y="0"/>
                <wp:lineTo x="-100" y="0"/>
              </wp:wrapPolygon>
            </wp:wrapTight>
            <wp:docPr id="571" name="Picture 491" descr="assignment_checking_fi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ssignment_checking_fit_2.jpg"/>
                    <pic:cNvPicPr>
                      <a:picLocks noChangeAspect="1" noChangeArrowheads="1"/>
                    </pic:cNvPicPr>
                  </pic:nvPicPr>
                  <pic:blipFill>
                    <a:blip r:embed="rId23" cstate="print"/>
                    <a:srcRect/>
                    <a:stretch>
                      <a:fillRect/>
                    </a:stretch>
                  </pic:blipFill>
                  <pic:spPr bwMode="auto">
                    <a:xfrm>
                      <a:off x="0" y="0"/>
                      <a:ext cx="4115435" cy="2581275"/>
                    </a:xfrm>
                    <a:prstGeom prst="rect">
                      <a:avLst/>
                    </a:prstGeom>
                    <a:noFill/>
                    <a:ln w="9525">
                      <a:noFill/>
                      <a:miter lim="800000"/>
                      <a:headEnd/>
                      <a:tailEnd/>
                    </a:ln>
                  </pic:spPr>
                </pic:pic>
              </a:graphicData>
            </a:graphic>
          </wp:anchor>
        </w:drawing>
      </w: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rPr>
          <w:noProof/>
          <w:lang w:eastAsia="en-AU"/>
        </w:rPr>
      </w:pPr>
    </w:p>
    <w:p w:rsidR="00011F1C" w:rsidRDefault="00011F1C" w:rsidP="00011F1C">
      <w:pPr>
        <w:tabs>
          <w:tab w:val="left" w:pos="567"/>
          <w:tab w:val="left" w:pos="1985"/>
          <w:tab w:val="left" w:pos="3119"/>
          <w:tab w:val="left" w:pos="4962"/>
          <w:tab w:val="left" w:pos="6096"/>
        </w:tabs>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0E77B3" w:rsidRPr="00C85676" w:rsidTr="005D301E">
        <w:tc>
          <w:tcPr>
            <w:tcW w:w="817" w:type="dxa"/>
            <w:tcBorders>
              <w:top w:val="single" w:sz="4" w:space="0" w:color="auto"/>
              <w:left w:val="single" w:sz="4" w:space="0" w:color="auto"/>
              <w:bottom w:val="single" w:sz="4" w:space="0" w:color="auto"/>
              <w:right w:val="single" w:sz="4" w:space="0" w:color="auto"/>
            </w:tcBorders>
            <w:shd w:val="clear" w:color="auto" w:fill="D9D9D9"/>
          </w:tcPr>
          <w:p w:rsidR="000E77B3" w:rsidRPr="00C85676" w:rsidRDefault="000E77B3" w:rsidP="005D301E">
            <w:pPr>
              <w:spacing w:before="120" w:after="120"/>
              <w:rPr>
                <w:rStyle w:val="SubtleEmphasis"/>
              </w:rPr>
            </w:pPr>
            <w:r w:rsidRPr="00C85676">
              <w:rPr>
                <w:rStyle w:val="SubtleEmphasis"/>
              </w:rPr>
              <w:lastRenderedPageBreak/>
              <w:t>Name</w:t>
            </w:r>
          </w:p>
        </w:tc>
        <w:tc>
          <w:tcPr>
            <w:tcW w:w="5528" w:type="dxa"/>
            <w:tcBorders>
              <w:top w:val="single" w:sz="4" w:space="0" w:color="auto"/>
              <w:left w:val="single" w:sz="4" w:space="0" w:color="auto"/>
              <w:bottom w:val="single" w:sz="4" w:space="0" w:color="auto"/>
              <w:right w:val="single" w:sz="4" w:space="0" w:color="auto"/>
            </w:tcBorders>
          </w:tcPr>
          <w:p w:rsidR="000E77B3" w:rsidRPr="009A3855" w:rsidRDefault="000E77B3" w:rsidP="005D301E">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0E77B3" w:rsidRPr="00C85676" w:rsidRDefault="000E77B3" w:rsidP="005D301E">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0E77B3" w:rsidRPr="009A3855" w:rsidRDefault="000E77B3" w:rsidP="005D301E">
            <w:pPr>
              <w:spacing w:before="120" w:after="120"/>
              <w:rPr>
                <w:rStyle w:val="SubtleEmphasis"/>
                <w:rFonts w:ascii="Arial" w:hAnsi="Arial"/>
              </w:rPr>
            </w:pPr>
          </w:p>
        </w:tc>
      </w:tr>
    </w:tbl>
    <w:p w:rsidR="000E77B3" w:rsidRDefault="004703FE" w:rsidP="00011F1C">
      <w:pPr>
        <w:tabs>
          <w:tab w:val="left" w:pos="567"/>
          <w:tab w:val="left" w:pos="1985"/>
          <w:tab w:val="left" w:pos="3119"/>
          <w:tab w:val="left" w:pos="4962"/>
          <w:tab w:val="left" w:pos="6096"/>
        </w:tabs>
        <w:rPr>
          <w:b/>
        </w:rPr>
      </w:pPr>
      <w:r>
        <w:rPr>
          <w:b/>
        </w:rPr>
        <w:t>Drawing 3</w:t>
      </w:r>
    </w:p>
    <w:p w:rsidR="00011F1C" w:rsidRPr="00A31555" w:rsidRDefault="008F50CB" w:rsidP="00011F1C">
      <w:pPr>
        <w:tabs>
          <w:tab w:val="left" w:pos="567"/>
          <w:tab w:val="left" w:pos="1985"/>
          <w:tab w:val="left" w:pos="3119"/>
          <w:tab w:val="left" w:pos="4962"/>
          <w:tab w:val="left" w:pos="6096"/>
        </w:tabs>
        <w:rPr>
          <w:b/>
        </w:rPr>
      </w:pPr>
      <w:r w:rsidRPr="008F50CB">
        <w:rPr>
          <w:noProof/>
          <w:lang w:val="en-US" w:eastAsia="zh-TW"/>
        </w:rPr>
        <w:pict>
          <v:shape id="_x0000_s1593" type="#_x0000_t202" style="position:absolute;margin-left:303.75pt;margin-top:22.1pt;width:156.8pt;height:127.2pt;z-index:251667456;mso-height-percent:200;mso-height-percent:200;mso-width-relative:margin;mso-height-relative:margin" stroked="f">
            <v:textbox style="mso-next-textbox:#_x0000_s1593;mso-fit-shape-to-text:t">
              <w:txbxContent>
                <w:p w:rsidR="00011F1C" w:rsidRPr="007A408B" w:rsidRDefault="00011F1C" w:rsidP="00011F1C">
                  <w:pPr>
                    <w:rPr>
                      <w:rFonts w:ascii="Arial Narrow" w:hAnsi="Arial Narrow"/>
                    </w:rPr>
                  </w:pPr>
                  <w:r w:rsidRPr="007A408B">
                    <w:rPr>
                      <w:rFonts w:ascii="Arial Narrow" w:hAnsi="Arial Narrow"/>
                    </w:rPr>
                    <w:t>Note that the positions of these holes are reversed in relation to the view of the wall, because you are looking at the back of the cabinet.</w:t>
                  </w:r>
                </w:p>
                <w:p w:rsidR="00011F1C" w:rsidRDefault="00011F1C" w:rsidP="00011F1C"/>
              </w:txbxContent>
            </v:textbox>
          </v:shape>
        </w:pict>
      </w:r>
      <w:r w:rsidRPr="008F50CB">
        <w:rPr>
          <w:noProof/>
          <w:lang w:eastAsia="en-AU"/>
        </w:rPr>
        <w:pict>
          <v:rect id="_x0000_s1585" style="position:absolute;margin-left:234.05pt;margin-top:30.75pt;width:40pt;height:18.85pt;z-index:251656192"/>
        </w:pict>
      </w:r>
      <w:r w:rsidRPr="008F50CB">
        <w:rPr>
          <w:noProof/>
          <w:lang w:eastAsia="en-AU"/>
        </w:rPr>
        <w:pict>
          <v:shapetype id="_x0000_t32" coordsize="21600,21600" o:spt="32" o:oned="t" path="m,l21600,21600e" filled="f">
            <v:path arrowok="t" fillok="f" o:connecttype="none"/>
            <o:lock v:ext="edit" shapetype="t"/>
          </v:shapetype>
          <v:shape id="_x0000_s1591" type="#_x0000_t32" style="position:absolute;margin-left:191.45pt;margin-top:140.05pt;width:27.3pt;height:19.3pt;flip:x y;z-index:251662336" o:connectortype="straight" strokecolor="#8db3e2" strokeweight="1.25pt"/>
        </w:pict>
      </w:r>
      <w:r w:rsidRPr="008F50CB">
        <w:rPr>
          <w:noProof/>
          <w:lang w:eastAsia="en-AU"/>
        </w:rPr>
        <w:pict>
          <v:shape id="_x0000_s1590" type="#_x0000_t32" style="position:absolute;margin-left:120.55pt;margin-top:140.5pt;width:30.35pt;height:19.3pt;flip:y;z-index:251661312" o:connectortype="straight" strokecolor="#8db3e2" strokeweight="1.25pt"/>
        </w:pict>
      </w:r>
      <w:r w:rsidRPr="008F50CB">
        <w:rPr>
          <w:noProof/>
          <w:lang w:eastAsia="en-AU"/>
        </w:rPr>
        <w:pict>
          <v:rect id="_x0000_s1587" style="position:absolute;margin-left:204.15pt;margin-top:166.2pt;width:40pt;height:18.85pt;z-index:251658240"/>
        </w:pict>
      </w:r>
      <w:r w:rsidRPr="008F50CB">
        <w:rPr>
          <w:noProof/>
          <w:lang w:eastAsia="en-AU"/>
        </w:rPr>
        <w:pict>
          <v:rect id="_x0000_s1589" style="position:absolute;margin-left:148.65pt;margin-top:166.2pt;width:40pt;height:18.85pt;z-index:251660288"/>
        </w:pict>
      </w:r>
      <w:r w:rsidRPr="008F50CB">
        <w:rPr>
          <w:noProof/>
          <w:lang w:eastAsia="en-AU"/>
        </w:rPr>
        <w:pict>
          <v:rect id="_x0000_s1588" style="position:absolute;margin-left:92.85pt;margin-top:166.2pt;width:40pt;height:18.85pt;z-index:251659264"/>
        </w:pict>
      </w:r>
      <w:r w:rsidR="00F01D83">
        <w:rPr>
          <w:b/>
          <w:noProof/>
          <w:lang w:eastAsia="en-AU"/>
        </w:rPr>
        <w:drawing>
          <wp:anchor distT="0" distB="0" distL="114300" distR="114300" simplePos="0" relativeHeight="251666432" behindDoc="1" locked="0" layoutInCell="1" allowOverlap="1">
            <wp:simplePos x="0" y="0"/>
            <wp:positionH relativeFrom="column">
              <wp:posOffset>277495</wp:posOffset>
            </wp:positionH>
            <wp:positionV relativeFrom="paragraph">
              <wp:posOffset>73660</wp:posOffset>
            </wp:positionV>
            <wp:extent cx="3949065" cy="1971675"/>
            <wp:effectExtent l="19050" t="0" r="0" b="0"/>
            <wp:wrapTight wrapText="bothSides">
              <wp:wrapPolygon edited="0">
                <wp:start x="-104" y="0"/>
                <wp:lineTo x="-104" y="21496"/>
                <wp:lineTo x="21569" y="21496"/>
                <wp:lineTo x="21569" y="0"/>
                <wp:lineTo x="-104" y="0"/>
              </wp:wrapPolygon>
            </wp:wrapTight>
            <wp:docPr id="570" name="Picture 492" descr="jff_s1_checking_fi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jff_s1_checking_fit-3.jpg"/>
                    <pic:cNvPicPr>
                      <a:picLocks noChangeAspect="1" noChangeArrowheads="1"/>
                    </pic:cNvPicPr>
                  </pic:nvPicPr>
                  <pic:blipFill>
                    <a:blip r:embed="rId24" cstate="print"/>
                    <a:srcRect/>
                    <a:stretch>
                      <a:fillRect/>
                    </a:stretch>
                  </pic:blipFill>
                  <pic:spPr bwMode="auto">
                    <a:xfrm>
                      <a:off x="0" y="0"/>
                      <a:ext cx="3949065" cy="1971675"/>
                    </a:xfrm>
                    <a:prstGeom prst="rect">
                      <a:avLst/>
                    </a:prstGeom>
                    <a:noFill/>
                    <a:ln w="9525">
                      <a:noFill/>
                      <a:miter lim="800000"/>
                      <a:headEnd/>
                      <a:tailEnd/>
                    </a:ln>
                  </pic:spPr>
                </pic:pic>
              </a:graphicData>
            </a:graphic>
          </wp:anchor>
        </w:drawing>
      </w:r>
    </w:p>
    <w:p w:rsidR="00011F1C" w:rsidRPr="007C4338" w:rsidRDefault="00011F1C" w:rsidP="00011F1C">
      <w:pPr>
        <w:tabs>
          <w:tab w:val="left" w:pos="567"/>
          <w:tab w:val="left" w:pos="1985"/>
          <w:tab w:val="left" w:pos="3119"/>
          <w:tab w:val="left" w:pos="4962"/>
          <w:tab w:val="left" w:pos="6096"/>
        </w:tabs>
      </w:pPr>
    </w:p>
    <w:p w:rsidR="00011F1C" w:rsidRDefault="008F50CB" w:rsidP="00011F1C">
      <w:pPr>
        <w:tabs>
          <w:tab w:val="left" w:pos="567"/>
          <w:tab w:val="left" w:pos="1985"/>
          <w:tab w:val="left" w:pos="3119"/>
          <w:tab w:val="left" w:pos="4962"/>
          <w:tab w:val="left" w:pos="6096"/>
        </w:tabs>
      </w:pPr>
      <w:r>
        <w:rPr>
          <w:noProof/>
          <w:lang w:eastAsia="en-AU"/>
        </w:rPr>
        <w:pict>
          <v:rect id="_x0000_s1586" style="position:absolute;margin-left:234.05pt;margin-top:1.95pt;width:40pt;height:18.85pt;z-index:251657216"/>
        </w:pict>
      </w:r>
    </w:p>
    <w:p w:rsidR="00011F1C" w:rsidRDefault="00011F1C" w:rsidP="00011F1C">
      <w:pPr>
        <w:tabs>
          <w:tab w:val="left" w:pos="567"/>
          <w:tab w:val="left" w:pos="1985"/>
          <w:tab w:val="left" w:pos="3119"/>
          <w:tab w:val="left" w:pos="4962"/>
          <w:tab w:val="left" w:pos="6096"/>
        </w:tabs>
      </w:pPr>
    </w:p>
    <w:p w:rsidR="00011F1C" w:rsidRDefault="00011F1C" w:rsidP="00011F1C">
      <w:pPr>
        <w:tabs>
          <w:tab w:val="left" w:pos="567"/>
          <w:tab w:val="left" w:pos="1985"/>
          <w:tab w:val="left" w:pos="3119"/>
          <w:tab w:val="left" w:pos="4962"/>
          <w:tab w:val="left" w:pos="6096"/>
        </w:tabs>
      </w:pPr>
    </w:p>
    <w:p w:rsidR="00011F1C" w:rsidRDefault="008F50CB" w:rsidP="00011F1C">
      <w:pPr>
        <w:tabs>
          <w:tab w:val="left" w:pos="567"/>
          <w:tab w:val="left" w:pos="1985"/>
          <w:tab w:val="left" w:pos="3119"/>
          <w:tab w:val="left" w:pos="4962"/>
          <w:tab w:val="left" w:pos="6096"/>
        </w:tabs>
      </w:pPr>
      <w:r>
        <w:rPr>
          <w:noProof/>
          <w:lang w:eastAsia="en-AU"/>
        </w:rPr>
        <w:pict>
          <v:shape id="_x0000_s1592" type="#_x0000_t32" style="position:absolute;margin-left:170.25pt;margin-top:.5pt;width:0;height:19.3pt;flip:y;z-index:251663360" o:connectortype="straight" strokecolor="#8db3e2" strokeweight="1.25pt"/>
        </w:pict>
      </w:r>
    </w:p>
    <w:p w:rsidR="00011F1C" w:rsidRDefault="00011F1C" w:rsidP="00011F1C">
      <w:pPr>
        <w:tabs>
          <w:tab w:val="left" w:pos="567"/>
          <w:tab w:val="left" w:pos="1985"/>
          <w:tab w:val="left" w:pos="3119"/>
          <w:tab w:val="left" w:pos="4962"/>
          <w:tab w:val="left" w:pos="6096"/>
        </w:tabs>
      </w:pPr>
    </w:p>
    <w:p w:rsidR="00011F1C" w:rsidRDefault="00011F1C" w:rsidP="00011F1C">
      <w:pPr>
        <w:pStyle w:val="Heading3"/>
      </w:pPr>
      <w:r>
        <w:t>Task 2</w:t>
      </w:r>
    </w:p>
    <w:p w:rsidR="00011F1C" w:rsidRDefault="00011F1C" w:rsidP="00011F1C">
      <w:r>
        <w:t xml:space="preserve">Assume that you have been asked to check all relevant measurements on one wall of a kitchen or bathroom, in preparation for a new installation. Your task is to produce a freehand sketch of that wall in elevation view, showing all required features and measurements. </w:t>
      </w:r>
    </w:p>
    <w:p w:rsidR="00011F1C" w:rsidRDefault="00011F1C" w:rsidP="00011F1C">
      <w:r>
        <w:t>The wall you choose to draw up may be in a building where you are installing a kitchen or bathroom. Or it may be in your own home or a friend’s home, if you don’t have access to a jobsite. Do not show any existing cabinets or other fittings – you should assume that these will be demolished before the new installation begins.</w:t>
      </w:r>
    </w:p>
    <w:p w:rsidR="00011F1C" w:rsidRDefault="00011F1C" w:rsidP="00011F1C">
      <w:r>
        <w:t>The wall should include the following features as a minimum: a door, a window and water pipes for taps. It may also include other features, such as power outlets, columns, bulkheads and any other architectural features.</w:t>
      </w:r>
    </w:p>
    <w:p w:rsidR="00011F1C" w:rsidRDefault="00011F1C" w:rsidP="00011F1C">
      <w:r>
        <w:t>You may use symbols and abbreviations in your elevation sketch, but all details must be clear to others who might need to consult the drawing, and all relevant measurements must be easily identifiable.</w:t>
      </w:r>
    </w:p>
    <w:p w:rsidR="00665CE2" w:rsidRPr="008C7DD2" w:rsidRDefault="00665CE2" w:rsidP="00665CE2">
      <w:pPr>
        <w:pStyle w:val="Heading3"/>
      </w:pPr>
      <w:r w:rsidRPr="008C7DD2">
        <w:t>Completing this assignment</w:t>
      </w:r>
    </w:p>
    <w:p w:rsidR="00665CE2" w:rsidRPr="001E6ED8" w:rsidRDefault="00665CE2" w:rsidP="00665CE2">
      <w:r w:rsidRPr="00B7442B">
        <w:t xml:space="preserve">Note that there is no </w:t>
      </w:r>
      <w:r w:rsidR="005873AF" w:rsidRPr="00B7442B">
        <w:t xml:space="preserve">template </w:t>
      </w:r>
      <w:r w:rsidR="00B7442B">
        <w:t xml:space="preserve">page </w:t>
      </w:r>
      <w:r w:rsidRPr="00B7442B">
        <w:t xml:space="preserve">for </w:t>
      </w:r>
      <w:r w:rsidR="00011F1C">
        <w:t xml:space="preserve">Task 2 </w:t>
      </w:r>
      <w:r w:rsidR="004703FE">
        <w:t>above</w:t>
      </w:r>
      <w:r w:rsidRPr="00B7442B">
        <w:t xml:space="preserve">. If you are producing your drawings in hard copy, you should slide the separate pages into </w:t>
      </w:r>
      <w:r w:rsidR="00B7442B" w:rsidRPr="00B7442B">
        <w:t>this</w:t>
      </w:r>
      <w:r w:rsidRPr="00B7442B">
        <w:t xml:space="preserve"> workbook.</w:t>
      </w:r>
      <w:r w:rsidR="00B7442B">
        <w:t xml:space="preserve"> Don’t forget to put your name and details on the top of the page.</w:t>
      </w:r>
    </w:p>
    <w:tbl>
      <w:tblPr>
        <w:tblW w:w="0" w:type="auto"/>
        <w:shd w:val="clear" w:color="auto" w:fill="FFCC99"/>
        <w:tblLook w:val="04A0"/>
      </w:tblPr>
      <w:tblGrid>
        <w:gridCol w:w="9286"/>
      </w:tblGrid>
      <w:tr w:rsidR="00AD6D87" w:rsidRPr="00BD74A6" w:rsidTr="00347FFB">
        <w:tc>
          <w:tcPr>
            <w:tcW w:w="9286" w:type="dxa"/>
            <w:shd w:val="clear" w:color="auto" w:fill="FFCC99"/>
          </w:tcPr>
          <w:p w:rsidR="00AD6D87" w:rsidRPr="00BD74A6" w:rsidRDefault="00762748" w:rsidP="00C46D35">
            <w:pPr>
              <w:pStyle w:val="Heading2"/>
            </w:pPr>
            <w:r>
              <w:lastRenderedPageBreak/>
              <w:br w:type="page"/>
            </w:r>
            <w:bookmarkStart w:id="7" w:name="_Toc306030809"/>
            <w:bookmarkStart w:id="8" w:name="_Toc320191634"/>
            <w:r w:rsidR="00AD6D87" w:rsidRPr="00712576">
              <w:t>Assignment</w:t>
            </w:r>
            <w:r w:rsidR="00C46D35">
              <w:t xml:space="preserve"> 2</w:t>
            </w:r>
            <w:bookmarkEnd w:id="7"/>
            <w:bookmarkEnd w:id="8"/>
          </w:p>
        </w:tc>
      </w:tr>
    </w:tbl>
    <w:p w:rsidR="00665CE2" w:rsidRPr="00F85AD6" w:rsidRDefault="00665CE2" w:rsidP="00B7442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137E8B">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r>
    </w:tbl>
    <w:p w:rsidR="002869CD" w:rsidRPr="009D280A" w:rsidRDefault="00F01D83" w:rsidP="002869CD">
      <w:pPr>
        <w:pStyle w:val="Heading3"/>
      </w:pPr>
      <w:r>
        <w:rPr>
          <w:b w:val="0"/>
          <w:noProof/>
          <w:lang w:eastAsia="en-AU"/>
        </w:rPr>
        <w:drawing>
          <wp:anchor distT="0" distB="0" distL="114300" distR="114300" simplePos="0" relativeHeight="251669504" behindDoc="1" locked="0" layoutInCell="1" allowOverlap="1">
            <wp:simplePos x="0" y="0"/>
            <wp:positionH relativeFrom="column">
              <wp:posOffset>3977640</wp:posOffset>
            </wp:positionH>
            <wp:positionV relativeFrom="paragraph">
              <wp:posOffset>488950</wp:posOffset>
            </wp:positionV>
            <wp:extent cx="1694180" cy="1553845"/>
            <wp:effectExtent l="19050" t="0" r="1270" b="0"/>
            <wp:wrapTight wrapText="bothSides">
              <wp:wrapPolygon edited="0">
                <wp:start x="-243" y="0"/>
                <wp:lineTo x="-243" y="21450"/>
                <wp:lineTo x="21616" y="21450"/>
                <wp:lineTo x="21616" y="0"/>
                <wp:lineTo x="-243" y="0"/>
              </wp:wrapPolygon>
            </wp:wrapTight>
            <wp:docPr id="576" name="Picture 18" descr="s2_assignmen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2_assignment_1.jpg"/>
                    <pic:cNvPicPr>
                      <a:picLocks noChangeAspect="1" noChangeArrowheads="1"/>
                    </pic:cNvPicPr>
                  </pic:nvPicPr>
                  <pic:blipFill>
                    <a:blip r:embed="rId25" cstate="print"/>
                    <a:srcRect/>
                    <a:stretch>
                      <a:fillRect/>
                    </a:stretch>
                  </pic:blipFill>
                  <pic:spPr bwMode="auto">
                    <a:xfrm>
                      <a:off x="0" y="0"/>
                      <a:ext cx="1694180" cy="1553845"/>
                    </a:xfrm>
                    <a:prstGeom prst="rect">
                      <a:avLst/>
                    </a:prstGeom>
                    <a:noFill/>
                    <a:ln w="9525">
                      <a:noFill/>
                      <a:miter lim="800000"/>
                      <a:headEnd/>
                      <a:tailEnd/>
                    </a:ln>
                  </pic:spPr>
                </pic:pic>
              </a:graphicData>
            </a:graphic>
          </wp:anchor>
        </w:drawing>
      </w:r>
      <w:r w:rsidR="002869CD" w:rsidRPr="009D280A">
        <w:t>Question 1</w:t>
      </w:r>
    </w:p>
    <w:p w:rsidR="002869CD" w:rsidRDefault="002869CD" w:rsidP="002869CD">
      <w:r>
        <w:t xml:space="preserve">You need to measure the width of a room with your tape measure. So you ask your offsider to hold the end of the tape against one wall while you stretch out the tape to the opposite wall. </w:t>
      </w:r>
    </w:p>
    <w:p w:rsidR="002869CD" w:rsidRDefault="002869CD" w:rsidP="002869CD">
      <w:r>
        <w:t xml:space="preserve">However, you notice that there is a sag in the tape, because you’re both working at waist height and it is a long room. </w:t>
      </w:r>
    </w:p>
    <w:p w:rsidR="002869CD" w:rsidRDefault="002869CD" w:rsidP="002869CD">
      <w:pPr>
        <w:tabs>
          <w:tab w:val="left" w:pos="567"/>
        </w:tabs>
        <w:spacing w:after="240"/>
      </w:pPr>
      <w:r>
        <w:t>(a)</w:t>
      </w:r>
      <w:r>
        <w:tab/>
      </w:r>
      <w:r w:rsidRPr="00A216DB">
        <w:t>What effect will the sag in the tape have on the 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869CD" w:rsidTr="005D301E">
        <w:tc>
          <w:tcPr>
            <w:tcW w:w="9286" w:type="dxa"/>
          </w:tcPr>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tc>
      </w:tr>
    </w:tbl>
    <w:p w:rsidR="002869CD" w:rsidRDefault="002869CD" w:rsidP="002869CD">
      <w:pPr>
        <w:tabs>
          <w:tab w:val="left" w:pos="567"/>
        </w:tabs>
        <w:spacing w:before="360" w:after="240"/>
      </w:pPr>
      <w:r>
        <w:t>(b)</w:t>
      </w:r>
      <w:r>
        <w:tab/>
      </w:r>
      <w:r w:rsidRPr="00A216DB">
        <w:t>How can you overcome this problem?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869CD" w:rsidTr="005D301E">
        <w:tc>
          <w:tcPr>
            <w:tcW w:w="9286" w:type="dxa"/>
          </w:tcPr>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tc>
      </w:tr>
    </w:tbl>
    <w:p w:rsidR="002869CD" w:rsidRDefault="002869CD" w:rsidP="002869CD">
      <w:pPr>
        <w:pStyle w:val="ListParagraph"/>
        <w:spacing w:before="0" w:after="120"/>
        <w:ind w:left="0"/>
      </w:pPr>
    </w:p>
    <w:p w:rsidR="002869CD" w:rsidRDefault="00F01D83" w:rsidP="002869CD">
      <w:pPr>
        <w:pStyle w:val="Heading3"/>
      </w:pPr>
      <w:r>
        <w:rPr>
          <w:noProof/>
          <w:sz w:val="24"/>
          <w:szCs w:val="24"/>
          <w:lang w:eastAsia="en-AU"/>
        </w:rPr>
        <w:lastRenderedPageBreak/>
        <w:drawing>
          <wp:anchor distT="0" distB="0" distL="114300" distR="114300" simplePos="0" relativeHeight="251668480" behindDoc="1" locked="0" layoutInCell="1" allowOverlap="1">
            <wp:simplePos x="0" y="0"/>
            <wp:positionH relativeFrom="column">
              <wp:posOffset>3170555</wp:posOffset>
            </wp:positionH>
            <wp:positionV relativeFrom="paragraph">
              <wp:posOffset>215900</wp:posOffset>
            </wp:positionV>
            <wp:extent cx="2651760" cy="2058035"/>
            <wp:effectExtent l="19050" t="0" r="0" b="0"/>
            <wp:wrapTight wrapText="bothSides">
              <wp:wrapPolygon edited="0">
                <wp:start x="-155" y="0"/>
                <wp:lineTo x="-155" y="21393"/>
                <wp:lineTo x="21569" y="21393"/>
                <wp:lineTo x="21569" y="0"/>
                <wp:lineTo x="-155" y="0"/>
              </wp:wrapPolygon>
            </wp:wrapTight>
            <wp:docPr id="575" name="Picture 15" descr="s2_assignme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2_assignment_2.jpg"/>
                    <pic:cNvPicPr>
                      <a:picLocks noChangeAspect="1" noChangeArrowheads="1"/>
                    </pic:cNvPicPr>
                  </pic:nvPicPr>
                  <pic:blipFill>
                    <a:blip r:embed="rId26" cstate="print"/>
                    <a:srcRect/>
                    <a:stretch>
                      <a:fillRect/>
                    </a:stretch>
                  </pic:blipFill>
                  <pic:spPr bwMode="auto">
                    <a:xfrm>
                      <a:off x="0" y="0"/>
                      <a:ext cx="2651760" cy="2058035"/>
                    </a:xfrm>
                    <a:prstGeom prst="rect">
                      <a:avLst/>
                    </a:prstGeom>
                    <a:noFill/>
                    <a:ln w="9525">
                      <a:noFill/>
                      <a:miter lim="800000"/>
                      <a:headEnd/>
                      <a:tailEnd/>
                    </a:ln>
                  </pic:spPr>
                </pic:pic>
              </a:graphicData>
            </a:graphic>
          </wp:anchor>
        </w:drawing>
      </w:r>
      <w:r w:rsidR="002869CD">
        <w:t>Question 2</w:t>
      </w:r>
    </w:p>
    <w:p w:rsidR="002869CD" w:rsidRDefault="002869CD" w:rsidP="002869CD">
      <w:r>
        <w:t xml:space="preserve">At one end of the room there is a boxed-in section which houses a waste pipe. You need to measure the full length of the room, so your offsider holds the tape beside the boxed-in section while you stretch it across to the far corner. </w:t>
      </w:r>
    </w:p>
    <w:p w:rsidR="002869CD" w:rsidRDefault="002869CD" w:rsidP="002869CD">
      <w:r>
        <w:t>But when you look back you can see that the tape is not running at right angles to the two walls.</w:t>
      </w:r>
    </w:p>
    <w:p w:rsidR="002869CD" w:rsidRDefault="002869CD" w:rsidP="002869CD">
      <w:pPr>
        <w:pStyle w:val="ListParagraph"/>
        <w:numPr>
          <w:ilvl w:val="0"/>
          <w:numId w:val="10"/>
        </w:numPr>
        <w:spacing w:after="240"/>
        <w:ind w:left="567" w:hanging="567"/>
      </w:pPr>
      <w:r w:rsidRPr="00A216DB">
        <w:t>What effect will this angle have on the measurement?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869CD" w:rsidTr="005D301E">
        <w:tc>
          <w:tcPr>
            <w:tcW w:w="9286" w:type="dxa"/>
          </w:tcPr>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tc>
      </w:tr>
    </w:tbl>
    <w:p w:rsidR="002869CD" w:rsidRDefault="002869CD" w:rsidP="002869CD">
      <w:pPr>
        <w:pStyle w:val="ListParagraph"/>
        <w:numPr>
          <w:ilvl w:val="0"/>
          <w:numId w:val="10"/>
        </w:numPr>
        <w:spacing w:before="360" w:after="240"/>
        <w:ind w:left="567" w:hanging="567"/>
      </w:pPr>
      <w:r w:rsidRPr="00A216DB">
        <w:t>State two different ways you could overcome this problem by repositioning the tape. (Hint: one way will occur at your end, and the other way will occur at your off-</w:t>
      </w:r>
      <w:proofErr w:type="spellStart"/>
      <w:r w:rsidRPr="00A216DB">
        <w:t>sider’s</w:t>
      </w:r>
      <w:proofErr w:type="spellEnd"/>
      <w:r w:rsidRPr="00A216DB">
        <w:t xml:space="preserve"> 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869CD" w:rsidTr="005D301E">
        <w:tc>
          <w:tcPr>
            <w:tcW w:w="9286" w:type="dxa"/>
          </w:tcPr>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tc>
      </w:tr>
    </w:tbl>
    <w:p w:rsidR="002869CD" w:rsidRDefault="002869CD" w:rsidP="002869CD">
      <w:pPr>
        <w:pStyle w:val="Heading3"/>
      </w:pPr>
      <w:r>
        <w:lastRenderedPageBreak/>
        <w:t>Question 3</w:t>
      </w:r>
    </w:p>
    <w:p w:rsidR="002869CD" w:rsidRDefault="002869CD" w:rsidP="002869CD">
      <w:r>
        <w:t xml:space="preserve">You have been given an old spirit level that looks a bit knocked around. You place it on the floor and find that the bubble is exactly in the middle of the vial, indicating that the floor is dead level. </w:t>
      </w:r>
    </w:p>
    <w:p w:rsidR="002869CD" w:rsidRDefault="002869CD" w:rsidP="002869CD">
      <w:r>
        <w:t xml:space="preserve">But when you turn the level back-to-front and check it again, the bubble is now off centre. </w:t>
      </w:r>
    </w:p>
    <w:p w:rsidR="002869CD" w:rsidRDefault="002869CD" w:rsidP="002869CD">
      <w:pPr>
        <w:pStyle w:val="ListParagraph"/>
        <w:numPr>
          <w:ilvl w:val="0"/>
          <w:numId w:val="11"/>
        </w:numPr>
        <w:spacing w:after="240"/>
        <w:ind w:left="567" w:hanging="567"/>
      </w:pPr>
      <w:r w:rsidRPr="00A216DB">
        <w:t>Is this level giving you accurate readings?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869CD" w:rsidTr="005D301E">
        <w:tc>
          <w:tcPr>
            <w:tcW w:w="9286" w:type="dxa"/>
          </w:tcPr>
          <w:p w:rsidR="002869CD" w:rsidRDefault="002869CD" w:rsidP="005D301E">
            <w:pPr>
              <w:pStyle w:val="ListParagraph"/>
              <w:spacing w:before="120" w:after="120"/>
              <w:ind w:left="0"/>
            </w:pPr>
          </w:p>
          <w:p w:rsidR="002869CD" w:rsidRDefault="002869CD" w:rsidP="005D301E">
            <w:pPr>
              <w:pStyle w:val="ListParagraph"/>
              <w:spacing w:before="120" w:after="120"/>
              <w:ind w:left="0"/>
            </w:pPr>
          </w:p>
        </w:tc>
      </w:tr>
    </w:tbl>
    <w:p w:rsidR="002869CD" w:rsidRDefault="002869CD" w:rsidP="002869CD">
      <w:pPr>
        <w:pStyle w:val="ListParagraph"/>
        <w:numPr>
          <w:ilvl w:val="0"/>
          <w:numId w:val="11"/>
        </w:numPr>
        <w:spacing w:before="360" w:after="240"/>
        <w:ind w:left="567" w:hanging="567"/>
      </w:pPr>
      <w:r w:rsidRPr="00A216DB">
        <w:t>What should you do with the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869CD" w:rsidTr="005D301E">
        <w:tc>
          <w:tcPr>
            <w:tcW w:w="9286" w:type="dxa"/>
          </w:tcPr>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p w:rsidR="002869CD" w:rsidRDefault="002869CD" w:rsidP="005D301E">
            <w:pPr>
              <w:pStyle w:val="ListParagraph"/>
              <w:spacing w:before="120" w:after="120"/>
              <w:ind w:left="0"/>
            </w:pPr>
          </w:p>
        </w:tc>
      </w:tr>
    </w:tbl>
    <w:p w:rsidR="002869CD" w:rsidRPr="00A216DB" w:rsidRDefault="002869CD" w:rsidP="002869CD">
      <w:pPr>
        <w:pStyle w:val="ListParagraph"/>
        <w:spacing w:before="0" w:after="120"/>
      </w:pPr>
    </w:p>
    <w:p w:rsidR="002869CD" w:rsidRDefault="002869CD" w:rsidP="002869CD">
      <w:pPr>
        <w:pStyle w:val="Heading3"/>
      </w:pPr>
      <w:r>
        <w:t>Question 4</w:t>
      </w:r>
    </w:p>
    <w:p w:rsidR="002869CD" w:rsidRDefault="002869CD" w:rsidP="002869CD">
      <w:pPr>
        <w:spacing w:after="240"/>
      </w:pPr>
      <w:r>
        <w:t>What is the commonsense safety precaution to keep in mind when working with a laser level?  (Hint: it concerns your eyes.)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C46D35" w:rsidTr="00AA1B78">
        <w:tc>
          <w:tcPr>
            <w:tcW w:w="9286" w:type="dxa"/>
          </w:tcPr>
          <w:p w:rsidR="00C46D35" w:rsidRDefault="00C46D35" w:rsidP="00AA1B78">
            <w:pPr>
              <w:pStyle w:val="ListParagraph"/>
              <w:spacing w:before="120" w:after="120"/>
              <w:ind w:left="0"/>
            </w:pPr>
          </w:p>
          <w:p w:rsidR="002869CD" w:rsidRDefault="002869CD" w:rsidP="00AA1B78">
            <w:pPr>
              <w:pStyle w:val="ListParagraph"/>
              <w:spacing w:before="120" w:after="120"/>
              <w:ind w:left="0"/>
            </w:pPr>
          </w:p>
          <w:p w:rsidR="002869CD" w:rsidRDefault="002869CD" w:rsidP="00AA1B78">
            <w:pPr>
              <w:pStyle w:val="ListParagraph"/>
              <w:spacing w:before="120" w:after="120"/>
              <w:ind w:left="0"/>
            </w:pPr>
          </w:p>
          <w:p w:rsidR="002869CD" w:rsidRDefault="002869CD" w:rsidP="00AA1B78">
            <w:pPr>
              <w:pStyle w:val="ListParagraph"/>
              <w:spacing w:before="120" w:after="120"/>
              <w:ind w:left="0"/>
            </w:pPr>
          </w:p>
          <w:p w:rsidR="002869CD" w:rsidRDefault="002869CD" w:rsidP="00AA1B78">
            <w:pPr>
              <w:pStyle w:val="ListParagraph"/>
              <w:spacing w:before="120" w:after="120"/>
              <w:ind w:left="0"/>
            </w:pPr>
          </w:p>
          <w:p w:rsidR="002869CD" w:rsidRDefault="002869CD" w:rsidP="00AA1B78">
            <w:pPr>
              <w:pStyle w:val="ListParagraph"/>
              <w:spacing w:before="120" w:after="120"/>
              <w:ind w:left="0"/>
            </w:pPr>
          </w:p>
          <w:p w:rsidR="002869CD" w:rsidRDefault="002869CD" w:rsidP="00AA1B78">
            <w:pPr>
              <w:pStyle w:val="ListParagraph"/>
              <w:spacing w:before="120" w:after="120"/>
              <w:ind w:left="0"/>
            </w:pPr>
          </w:p>
        </w:tc>
      </w:tr>
    </w:tbl>
    <w:p w:rsidR="00C46D35" w:rsidRDefault="00C46D35" w:rsidP="00C46D35">
      <w:pPr>
        <w:pStyle w:val="ListParagraph"/>
        <w:spacing w:before="0" w:after="120"/>
        <w:ind w:left="0"/>
      </w:pPr>
    </w:p>
    <w:p w:rsidR="00137E8B" w:rsidRDefault="00137E8B"/>
    <w:sectPr w:rsidR="00137E8B" w:rsidSect="009426BB">
      <w:headerReference w:type="default" r:id="rId27"/>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712" w:rsidRDefault="00E43712" w:rsidP="00AC26B7">
      <w:r>
        <w:separator/>
      </w:r>
    </w:p>
    <w:p w:rsidR="00E43712" w:rsidRDefault="00E43712" w:rsidP="00AC26B7"/>
  </w:endnote>
  <w:endnote w:type="continuationSeparator" w:id="0">
    <w:p w:rsidR="00E43712" w:rsidRDefault="00E43712" w:rsidP="00AC26B7">
      <w:r>
        <w:continuationSeparator/>
      </w:r>
    </w:p>
    <w:p w:rsidR="00E43712" w:rsidRDefault="00E43712"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DA4B37" w:rsidRDefault="008F50CB" w:rsidP="00DA4B37">
    <w:pPr>
      <w:tabs>
        <w:tab w:val="left" w:pos="5387"/>
      </w:tabs>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margin-left:-3.55pt;margin-top:-9.25pt;width:461.6pt;height:0;z-index:251656192" o:connectortype="straight" strokecolor="#a5a5a5" strokeweight="1pt"/>
      </w:pict>
    </w:r>
    <w:r w:rsidR="004C382B" w:rsidRPr="00DA4B37">
      <w:rPr>
        <w:rFonts w:ascii="Arial Narrow" w:hAnsi="Arial Narrow"/>
      </w:rPr>
      <w:t xml:space="preserve">© Commonwealth of Australia 2012 </w:t>
    </w:r>
    <w:r w:rsidR="0089030B" w:rsidRPr="00DA4B37">
      <w:rPr>
        <w:rFonts w:ascii="Arial Narrow" w:hAnsi="Arial Narrow"/>
      </w:rPr>
      <w:tab/>
    </w:r>
    <w:r w:rsidR="0089030B" w:rsidRPr="00DA4B37">
      <w:rPr>
        <w:b/>
      </w:rPr>
      <w:t xml:space="preserve">DRAFT VERSION: </w:t>
    </w:r>
    <w:r w:rsidR="00007EC5" w:rsidRPr="00DA4B37">
      <w:rPr>
        <w:b/>
      </w:rPr>
      <w:t>March</w:t>
    </w:r>
    <w:r w:rsidR="0089030B" w:rsidRPr="00DA4B37">
      <w:rPr>
        <w:b/>
      </w:rPr>
      <w:t xml:space="preserve"> 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37" w:rsidRPr="00CE5C69" w:rsidRDefault="008F50CB" w:rsidP="00A74BD4">
    <w:pPr>
      <w:tabs>
        <w:tab w:val="left" w:pos="5387"/>
      </w:tabs>
      <w:jc w:val="center"/>
    </w:pPr>
    <w:r w:rsidRPr="008F50CB">
      <w:rPr>
        <w:rFonts w:ascii="Arial Narrow" w:hAnsi="Arial Narrow"/>
        <w:noProof/>
        <w:lang w:eastAsia="en-AU"/>
      </w:rPr>
      <w:pict>
        <v:shapetype id="_x0000_t32" coordsize="21600,21600" o:spt="32" o:oned="t" path="m,l21600,21600e" filled="f">
          <v:path arrowok="t" fillok="f" o:connecttype="none"/>
          <o:lock v:ext="edit" shapetype="t"/>
        </v:shapetype>
        <v:shape id="_x0000_s2065" type="#_x0000_t32" style="position:absolute;left:0;text-align:left;margin-left:-3.55pt;margin-top:-9.25pt;width:461.6pt;height:0;z-index:251664384" o:connectortype="straight" strokecolor="#a5a5a5" strokeweight="1pt"/>
      </w:pict>
    </w:r>
    <w:r w:rsidR="00CE5C69" w:rsidRPr="00D963F8">
      <w:rPr>
        <w:rFonts w:ascii="Arial Narrow" w:hAnsi="Arial Narrow"/>
      </w:rPr>
      <w:t>© Commonwealth of Australia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4C382B" w:rsidRDefault="008F50CB" w:rsidP="00A74BD4">
    <w:pPr>
      <w:tabs>
        <w:tab w:val="left" w:pos="5387"/>
      </w:tabs>
      <w:jc w:val="center"/>
    </w:pPr>
    <w:r w:rsidRPr="008F50CB">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sidRPr="008F50CB">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DA4B37">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712" w:rsidRDefault="00E43712" w:rsidP="00AC26B7">
      <w:r>
        <w:separator/>
      </w:r>
    </w:p>
    <w:p w:rsidR="00E43712" w:rsidRDefault="00E43712" w:rsidP="00AC26B7"/>
  </w:footnote>
  <w:footnote w:type="continuationSeparator" w:id="0">
    <w:p w:rsidR="00E43712" w:rsidRDefault="00E43712" w:rsidP="00AC26B7">
      <w:r>
        <w:continuationSeparator/>
      </w:r>
    </w:p>
    <w:p w:rsidR="00E43712" w:rsidRDefault="00E43712"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8F50CB"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37" w:rsidRPr="0089030B" w:rsidRDefault="008F50CB" w:rsidP="00AC26B7">
    <w:pPr>
      <w:pStyle w:val="Header"/>
    </w:pPr>
    <w:r w:rsidRPr="008F50CB">
      <w:rPr>
        <w:rFonts w:ascii="Arial Narrow" w:hAnsi="Arial Narrow"/>
        <w:noProof/>
        <w:lang w:eastAsia="en-AU"/>
      </w:rPr>
      <w:pict>
        <v:shapetype id="_x0000_t32" coordsize="21600,21600" o:spt="32" o:oned="t" path="m,l21600,21600e" filled="f">
          <v:path arrowok="t" fillok="f" o:connecttype="none"/>
          <o:lock v:ext="edit" shapetype="t"/>
        </v:shapetype>
        <v:shape id="_x0000_s2064" type="#_x0000_t32" style="position:absolute;margin-left:-9.05pt;margin-top:20.65pt;width:461.6pt;height:0;z-index:251662336"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8F50CB"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8F50CB" w:rsidP="00665CE2">
    <w:pPr>
      <w:pStyle w:val="Header"/>
      <w:spacing w:before="0" w:after="240"/>
      <w:ind w:left="2835"/>
      <w:jc w:val="center"/>
    </w:pPr>
    <w:r w:rsidRPr="008F50CB">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011F1C" w:rsidRPr="00DA4B37">
      <w:rPr>
        <w:rFonts w:ascii="Arial Narrow" w:hAnsi="Arial Narrow"/>
        <w:noProof/>
        <w:lang w:eastAsia="en-AU"/>
      </w:rPr>
      <w:t>Checking fit of cabinets</w:t>
    </w:r>
    <w:r w:rsidR="009426BB" w:rsidRPr="00DA4B37">
      <w:rPr>
        <w:rFonts w:ascii="Arial Narrow" w:hAnsi="Arial Narrow"/>
      </w:rPr>
      <w:t xml:space="preserve"> – Work book</w:t>
    </w:r>
    <w:r w:rsidR="009426BB">
      <w:tab/>
    </w:r>
    <w:fldSimple w:instr=" PAGE   \* MERGEFORMAT ">
      <w:r w:rsidR="00A74BD4">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4C64E5E"/>
    <w:multiLevelType w:val="hybridMultilevel"/>
    <w:tmpl w:val="4B78C0E4"/>
    <w:lvl w:ilvl="0" w:tplc="716A4C60">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1CF1BF3"/>
    <w:multiLevelType w:val="hybridMultilevel"/>
    <w:tmpl w:val="8CA2ACA4"/>
    <w:lvl w:ilvl="0" w:tplc="8BEAF99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7B528C9"/>
    <w:multiLevelType w:val="hybridMultilevel"/>
    <w:tmpl w:val="C8086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8"/>
  </w:num>
  <w:num w:numId="6">
    <w:abstractNumId w:val="10"/>
  </w:num>
  <w:num w:numId="7">
    <w:abstractNumId w:val="7"/>
  </w:num>
  <w:num w:numId="8">
    <w:abstractNumId w:val="2"/>
  </w:num>
  <w:num w:numId="9">
    <w:abstractNumId w:val="9"/>
  </w:num>
  <w:num w:numId="10">
    <w:abstractNumId w:val="5"/>
  </w:num>
  <w:num w:numId="11">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defaultTabStop w:val="720"/>
  <w:drawingGridHorizontalSpacing w:val="120"/>
  <w:displayHorizontalDrawingGridEvery w:val="2"/>
  <w:displayVerticalDrawingGridEvery w:val="2"/>
  <w:characterSpacingControl w:val="doNotCompress"/>
  <w:hdrShapeDefaults>
    <o:shapedefaults v:ext="edit" spidmax="7170">
      <o:colormru v:ext="edit" colors="#f90"/>
      <o:colormenu v:ext="edit" fillcolor="#f90" strokecolor="none [2092]"/>
    </o:shapedefaults>
    <o:shapelayout v:ext="edit">
      <o:idmap v:ext="edit" data="2"/>
      <o:rules v:ext="edit">
        <o:r id="V:Rule9" type="connector" idref="#_x0000_s2050"/>
        <o:r id="V:Rule10" type="connector" idref="#_x0000_s2057"/>
        <o:r id="V:Rule11" type="connector" idref="#_x0000_s2064"/>
        <o:r id="V:Rule12" type="connector" idref="#_x0000_s2058"/>
        <o:r id="V:Rule13" type="connector" idref="#_x0000_s2054"/>
        <o:r id="V:Rule14" type="connector" idref="#_x0000_s2053"/>
        <o:r id="V:Rule15" type="connector" idref="#_x0000_s2063"/>
        <o:r id="V:Rule16" type="connector" idref="#_x0000_s2065"/>
      </o:rules>
    </o:shapelayout>
  </w:hdrShapeDefaults>
  <w:footnotePr>
    <w:footnote w:id="-1"/>
    <w:footnote w:id="0"/>
  </w:footnotePr>
  <w:endnotePr>
    <w:endnote w:id="-1"/>
    <w:endnote w:id="0"/>
  </w:endnotePr>
  <w:compat/>
  <w:rsids>
    <w:rsidRoot w:val="00A93A48"/>
    <w:rsid w:val="00007EC5"/>
    <w:rsid w:val="00011F1C"/>
    <w:rsid w:val="00014F56"/>
    <w:rsid w:val="00021420"/>
    <w:rsid w:val="00021F61"/>
    <w:rsid w:val="00023567"/>
    <w:rsid w:val="00026274"/>
    <w:rsid w:val="00026FED"/>
    <w:rsid w:val="0002725A"/>
    <w:rsid w:val="0003036E"/>
    <w:rsid w:val="0003060E"/>
    <w:rsid w:val="00046ABF"/>
    <w:rsid w:val="0005027B"/>
    <w:rsid w:val="00054C8B"/>
    <w:rsid w:val="00082E2F"/>
    <w:rsid w:val="00085586"/>
    <w:rsid w:val="000A1ADD"/>
    <w:rsid w:val="000A1F79"/>
    <w:rsid w:val="000B0901"/>
    <w:rsid w:val="000C1570"/>
    <w:rsid w:val="000C5C2B"/>
    <w:rsid w:val="000D24D6"/>
    <w:rsid w:val="000D3113"/>
    <w:rsid w:val="000E2E5B"/>
    <w:rsid w:val="000E77B3"/>
    <w:rsid w:val="000F3AFB"/>
    <w:rsid w:val="000F7007"/>
    <w:rsid w:val="001134F8"/>
    <w:rsid w:val="00122398"/>
    <w:rsid w:val="0012240C"/>
    <w:rsid w:val="00137E43"/>
    <w:rsid w:val="00137E8B"/>
    <w:rsid w:val="00146853"/>
    <w:rsid w:val="00146C35"/>
    <w:rsid w:val="001501AC"/>
    <w:rsid w:val="0018154E"/>
    <w:rsid w:val="00181EE6"/>
    <w:rsid w:val="001872EF"/>
    <w:rsid w:val="00195E3A"/>
    <w:rsid w:val="0019641C"/>
    <w:rsid w:val="001C5E23"/>
    <w:rsid w:val="001F26D7"/>
    <w:rsid w:val="00204159"/>
    <w:rsid w:val="00210A3B"/>
    <w:rsid w:val="00212F67"/>
    <w:rsid w:val="00224056"/>
    <w:rsid w:val="00225FBD"/>
    <w:rsid w:val="00227B7F"/>
    <w:rsid w:val="0023010B"/>
    <w:rsid w:val="002454DD"/>
    <w:rsid w:val="002459BF"/>
    <w:rsid w:val="00263955"/>
    <w:rsid w:val="002805BA"/>
    <w:rsid w:val="002819FF"/>
    <w:rsid w:val="00282357"/>
    <w:rsid w:val="002869CD"/>
    <w:rsid w:val="00292A5D"/>
    <w:rsid w:val="002A684E"/>
    <w:rsid w:val="002B0AB8"/>
    <w:rsid w:val="002B4B79"/>
    <w:rsid w:val="002C1992"/>
    <w:rsid w:val="002C2189"/>
    <w:rsid w:val="002C70E1"/>
    <w:rsid w:val="002D59C0"/>
    <w:rsid w:val="002E23D1"/>
    <w:rsid w:val="002E259B"/>
    <w:rsid w:val="002E3A00"/>
    <w:rsid w:val="002F5477"/>
    <w:rsid w:val="002F654B"/>
    <w:rsid w:val="003051FE"/>
    <w:rsid w:val="00312ABF"/>
    <w:rsid w:val="003279BE"/>
    <w:rsid w:val="00347FFB"/>
    <w:rsid w:val="0035121B"/>
    <w:rsid w:val="00351820"/>
    <w:rsid w:val="00353402"/>
    <w:rsid w:val="0035490D"/>
    <w:rsid w:val="00360AA1"/>
    <w:rsid w:val="00387996"/>
    <w:rsid w:val="003920AE"/>
    <w:rsid w:val="00396B7F"/>
    <w:rsid w:val="003A30A5"/>
    <w:rsid w:val="003A3F0B"/>
    <w:rsid w:val="003B0573"/>
    <w:rsid w:val="003B30F4"/>
    <w:rsid w:val="003D1471"/>
    <w:rsid w:val="003D6EEF"/>
    <w:rsid w:val="003F2F3B"/>
    <w:rsid w:val="00401C35"/>
    <w:rsid w:val="0040561B"/>
    <w:rsid w:val="0040595E"/>
    <w:rsid w:val="00415236"/>
    <w:rsid w:val="00417FBC"/>
    <w:rsid w:val="0042359A"/>
    <w:rsid w:val="00426E82"/>
    <w:rsid w:val="00440DC8"/>
    <w:rsid w:val="004416C4"/>
    <w:rsid w:val="0044562C"/>
    <w:rsid w:val="00452660"/>
    <w:rsid w:val="00455BF9"/>
    <w:rsid w:val="00462CE2"/>
    <w:rsid w:val="004703FE"/>
    <w:rsid w:val="004727B1"/>
    <w:rsid w:val="004806B3"/>
    <w:rsid w:val="00487128"/>
    <w:rsid w:val="004A3B60"/>
    <w:rsid w:val="004A3C82"/>
    <w:rsid w:val="004B114B"/>
    <w:rsid w:val="004C1FFB"/>
    <w:rsid w:val="004C382B"/>
    <w:rsid w:val="004C5467"/>
    <w:rsid w:val="004C650F"/>
    <w:rsid w:val="004C66F7"/>
    <w:rsid w:val="004D2AA8"/>
    <w:rsid w:val="004D3552"/>
    <w:rsid w:val="004D5BC4"/>
    <w:rsid w:val="004E1D2D"/>
    <w:rsid w:val="004E3B37"/>
    <w:rsid w:val="004F1E27"/>
    <w:rsid w:val="004F2257"/>
    <w:rsid w:val="004F2DBF"/>
    <w:rsid w:val="00500ED6"/>
    <w:rsid w:val="0050112F"/>
    <w:rsid w:val="0050114F"/>
    <w:rsid w:val="00501B83"/>
    <w:rsid w:val="00504AB0"/>
    <w:rsid w:val="00520FBA"/>
    <w:rsid w:val="00521B77"/>
    <w:rsid w:val="00526A3E"/>
    <w:rsid w:val="00526ECF"/>
    <w:rsid w:val="005342BC"/>
    <w:rsid w:val="00536D02"/>
    <w:rsid w:val="0054362D"/>
    <w:rsid w:val="00546D1A"/>
    <w:rsid w:val="00546D77"/>
    <w:rsid w:val="00552EE9"/>
    <w:rsid w:val="00560143"/>
    <w:rsid w:val="00562EE8"/>
    <w:rsid w:val="005857BA"/>
    <w:rsid w:val="005873AF"/>
    <w:rsid w:val="005916AE"/>
    <w:rsid w:val="00592BBC"/>
    <w:rsid w:val="00595720"/>
    <w:rsid w:val="00596362"/>
    <w:rsid w:val="005A3C9B"/>
    <w:rsid w:val="005A48D7"/>
    <w:rsid w:val="005A4CDE"/>
    <w:rsid w:val="005D07BC"/>
    <w:rsid w:val="005D301E"/>
    <w:rsid w:val="005E368A"/>
    <w:rsid w:val="005E4332"/>
    <w:rsid w:val="005E5D46"/>
    <w:rsid w:val="005F2264"/>
    <w:rsid w:val="005F38BB"/>
    <w:rsid w:val="005F4E35"/>
    <w:rsid w:val="00605E61"/>
    <w:rsid w:val="006074B8"/>
    <w:rsid w:val="006221B5"/>
    <w:rsid w:val="006229E2"/>
    <w:rsid w:val="00630300"/>
    <w:rsid w:val="00631591"/>
    <w:rsid w:val="00631FBF"/>
    <w:rsid w:val="00632280"/>
    <w:rsid w:val="00646638"/>
    <w:rsid w:val="0065176B"/>
    <w:rsid w:val="00653B75"/>
    <w:rsid w:val="00653C5F"/>
    <w:rsid w:val="00663920"/>
    <w:rsid w:val="00665CE2"/>
    <w:rsid w:val="00677A2D"/>
    <w:rsid w:val="00680493"/>
    <w:rsid w:val="00683526"/>
    <w:rsid w:val="006A6709"/>
    <w:rsid w:val="006A6B6B"/>
    <w:rsid w:val="006B0B13"/>
    <w:rsid w:val="006B24F0"/>
    <w:rsid w:val="006B5C15"/>
    <w:rsid w:val="006B639B"/>
    <w:rsid w:val="006C2B8F"/>
    <w:rsid w:val="006C3710"/>
    <w:rsid w:val="006C41C2"/>
    <w:rsid w:val="006D3BA8"/>
    <w:rsid w:val="006E3AD5"/>
    <w:rsid w:val="006F1CF1"/>
    <w:rsid w:val="006F6E40"/>
    <w:rsid w:val="006F73AC"/>
    <w:rsid w:val="00706213"/>
    <w:rsid w:val="00710D2A"/>
    <w:rsid w:val="00711F6C"/>
    <w:rsid w:val="007126DA"/>
    <w:rsid w:val="007130EE"/>
    <w:rsid w:val="00714051"/>
    <w:rsid w:val="00717B46"/>
    <w:rsid w:val="0073170B"/>
    <w:rsid w:val="00740DA0"/>
    <w:rsid w:val="00746A79"/>
    <w:rsid w:val="0075156F"/>
    <w:rsid w:val="00753239"/>
    <w:rsid w:val="007607AB"/>
    <w:rsid w:val="00762748"/>
    <w:rsid w:val="00765D0E"/>
    <w:rsid w:val="00772029"/>
    <w:rsid w:val="00774BD0"/>
    <w:rsid w:val="00777665"/>
    <w:rsid w:val="00777F03"/>
    <w:rsid w:val="00793E60"/>
    <w:rsid w:val="007A04B9"/>
    <w:rsid w:val="007A0563"/>
    <w:rsid w:val="007B339B"/>
    <w:rsid w:val="007C0A63"/>
    <w:rsid w:val="007D2BF9"/>
    <w:rsid w:val="007D2D35"/>
    <w:rsid w:val="007D5B4C"/>
    <w:rsid w:val="007E7395"/>
    <w:rsid w:val="007F2E6C"/>
    <w:rsid w:val="00810D18"/>
    <w:rsid w:val="0082445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2E43"/>
    <w:rsid w:val="008E6421"/>
    <w:rsid w:val="008E7814"/>
    <w:rsid w:val="008F3E7B"/>
    <w:rsid w:val="008F50CB"/>
    <w:rsid w:val="009026A5"/>
    <w:rsid w:val="0090275E"/>
    <w:rsid w:val="00904CB4"/>
    <w:rsid w:val="00905DB1"/>
    <w:rsid w:val="009074D6"/>
    <w:rsid w:val="00912EB7"/>
    <w:rsid w:val="00915117"/>
    <w:rsid w:val="009173F2"/>
    <w:rsid w:val="00924FD7"/>
    <w:rsid w:val="0092746A"/>
    <w:rsid w:val="00933A8B"/>
    <w:rsid w:val="00937E67"/>
    <w:rsid w:val="00940D14"/>
    <w:rsid w:val="00941511"/>
    <w:rsid w:val="009426BB"/>
    <w:rsid w:val="009451CC"/>
    <w:rsid w:val="00953C39"/>
    <w:rsid w:val="00953D6E"/>
    <w:rsid w:val="009629FB"/>
    <w:rsid w:val="0096352B"/>
    <w:rsid w:val="009702C6"/>
    <w:rsid w:val="0097030F"/>
    <w:rsid w:val="00972711"/>
    <w:rsid w:val="00973EB4"/>
    <w:rsid w:val="00986A75"/>
    <w:rsid w:val="00992286"/>
    <w:rsid w:val="00996424"/>
    <w:rsid w:val="009A3855"/>
    <w:rsid w:val="009B09E9"/>
    <w:rsid w:val="009B5F1A"/>
    <w:rsid w:val="009B7BBB"/>
    <w:rsid w:val="009C0526"/>
    <w:rsid w:val="009C5FD1"/>
    <w:rsid w:val="009C75EB"/>
    <w:rsid w:val="009E0F96"/>
    <w:rsid w:val="009E784F"/>
    <w:rsid w:val="009F665F"/>
    <w:rsid w:val="00A07ED7"/>
    <w:rsid w:val="00A132CB"/>
    <w:rsid w:val="00A2268C"/>
    <w:rsid w:val="00A310A1"/>
    <w:rsid w:val="00A329DD"/>
    <w:rsid w:val="00A36A7B"/>
    <w:rsid w:val="00A36DCE"/>
    <w:rsid w:val="00A407BE"/>
    <w:rsid w:val="00A41953"/>
    <w:rsid w:val="00A45919"/>
    <w:rsid w:val="00A5142F"/>
    <w:rsid w:val="00A6441F"/>
    <w:rsid w:val="00A6495C"/>
    <w:rsid w:val="00A74BD4"/>
    <w:rsid w:val="00A776D3"/>
    <w:rsid w:val="00A77E99"/>
    <w:rsid w:val="00A85949"/>
    <w:rsid w:val="00A913AD"/>
    <w:rsid w:val="00A93A48"/>
    <w:rsid w:val="00A951FD"/>
    <w:rsid w:val="00A96679"/>
    <w:rsid w:val="00AA0E24"/>
    <w:rsid w:val="00AA1B78"/>
    <w:rsid w:val="00AA4F24"/>
    <w:rsid w:val="00AB4F89"/>
    <w:rsid w:val="00AB7A0C"/>
    <w:rsid w:val="00AC26B7"/>
    <w:rsid w:val="00AC7A5D"/>
    <w:rsid w:val="00AD6D87"/>
    <w:rsid w:val="00AE54B3"/>
    <w:rsid w:val="00B0264C"/>
    <w:rsid w:val="00B052AB"/>
    <w:rsid w:val="00B074CD"/>
    <w:rsid w:val="00B354CF"/>
    <w:rsid w:val="00B405A6"/>
    <w:rsid w:val="00B460A0"/>
    <w:rsid w:val="00B624DD"/>
    <w:rsid w:val="00B7442B"/>
    <w:rsid w:val="00B7529B"/>
    <w:rsid w:val="00B75B8F"/>
    <w:rsid w:val="00B82BDE"/>
    <w:rsid w:val="00B84FB4"/>
    <w:rsid w:val="00B8567C"/>
    <w:rsid w:val="00B860BA"/>
    <w:rsid w:val="00B86F73"/>
    <w:rsid w:val="00B90A45"/>
    <w:rsid w:val="00B93E1F"/>
    <w:rsid w:val="00B950CD"/>
    <w:rsid w:val="00BA41E5"/>
    <w:rsid w:val="00BA4753"/>
    <w:rsid w:val="00BA71E8"/>
    <w:rsid w:val="00BB03E8"/>
    <w:rsid w:val="00BB14AD"/>
    <w:rsid w:val="00BB2842"/>
    <w:rsid w:val="00BC1A2C"/>
    <w:rsid w:val="00BE4181"/>
    <w:rsid w:val="00BE6781"/>
    <w:rsid w:val="00BE74EC"/>
    <w:rsid w:val="00BF4105"/>
    <w:rsid w:val="00BF7719"/>
    <w:rsid w:val="00C005D6"/>
    <w:rsid w:val="00C007CA"/>
    <w:rsid w:val="00C058EF"/>
    <w:rsid w:val="00C100D1"/>
    <w:rsid w:val="00C17E07"/>
    <w:rsid w:val="00C213F1"/>
    <w:rsid w:val="00C32052"/>
    <w:rsid w:val="00C376A0"/>
    <w:rsid w:val="00C46D35"/>
    <w:rsid w:val="00C57070"/>
    <w:rsid w:val="00C60721"/>
    <w:rsid w:val="00C62042"/>
    <w:rsid w:val="00C6626C"/>
    <w:rsid w:val="00C67652"/>
    <w:rsid w:val="00C70DB9"/>
    <w:rsid w:val="00C74444"/>
    <w:rsid w:val="00C81209"/>
    <w:rsid w:val="00C83940"/>
    <w:rsid w:val="00C85676"/>
    <w:rsid w:val="00C86E7A"/>
    <w:rsid w:val="00C87B64"/>
    <w:rsid w:val="00C94395"/>
    <w:rsid w:val="00CA1924"/>
    <w:rsid w:val="00CB1BDC"/>
    <w:rsid w:val="00CC3228"/>
    <w:rsid w:val="00CE0FEC"/>
    <w:rsid w:val="00CE5C69"/>
    <w:rsid w:val="00CF1D1A"/>
    <w:rsid w:val="00CF2E98"/>
    <w:rsid w:val="00CF77B0"/>
    <w:rsid w:val="00D03D27"/>
    <w:rsid w:val="00D202D2"/>
    <w:rsid w:val="00D23B53"/>
    <w:rsid w:val="00D24B02"/>
    <w:rsid w:val="00D3793C"/>
    <w:rsid w:val="00D47C2F"/>
    <w:rsid w:val="00D52AFB"/>
    <w:rsid w:val="00D60C40"/>
    <w:rsid w:val="00D666DA"/>
    <w:rsid w:val="00D705B8"/>
    <w:rsid w:val="00D72FD8"/>
    <w:rsid w:val="00D83412"/>
    <w:rsid w:val="00D92056"/>
    <w:rsid w:val="00D9310A"/>
    <w:rsid w:val="00DA067A"/>
    <w:rsid w:val="00DA18CB"/>
    <w:rsid w:val="00DA1EEB"/>
    <w:rsid w:val="00DA3316"/>
    <w:rsid w:val="00DA4B37"/>
    <w:rsid w:val="00DA4F2A"/>
    <w:rsid w:val="00DB1CEC"/>
    <w:rsid w:val="00DB4CA5"/>
    <w:rsid w:val="00DC1672"/>
    <w:rsid w:val="00DC1675"/>
    <w:rsid w:val="00DC4417"/>
    <w:rsid w:val="00DD03FC"/>
    <w:rsid w:val="00DD0823"/>
    <w:rsid w:val="00DD6EB9"/>
    <w:rsid w:val="00DD75B6"/>
    <w:rsid w:val="00DE4A89"/>
    <w:rsid w:val="00DF39A6"/>
    <w:rsid w:val="00E04C54"/>
    <w:rsid w:val="00E04D31"/>
    <w:rsid w:val="00E15D15"/>
    <w:rsid w:val="00E30343"/>
    <w:rsid w:val="00E36848"/>
    <w:rsid w:val="00E43712"/>
    <w:rsid w:val="00E47553"/>
    <w:rsid w:val="00E54040"/>
    <w:rsid w:val="00E611BD"/>
    <w:rsid w:val="00E6522C"/>
    <w:rsid w:val="00E664BA"/>
    <w:rsid w:val="00E66D0A"/>
    <w:rsid w:val="00E8275D"/>
    <w:rsid w:val="00E87D22"/>
    <w:rsid w:val="00E93CA4"/>
    <w:rsid w:val="00EA12D7"/>
    <w:rsid w:val="00EB51AF"/>
    <w:rsid w:val="00EB64EA"/>
    <w:rsid w:val="00ED037B"/>
    <w:rsid w:val="00ED4734"/>
    <w:rsid w:val="00EE1348"/>
    <w:rsid w:val="00EE67AE"/>
    <w:rsid w:val="00EE6ED1"/>
    <w:rsid w:val="00EF14EF"/>
    <w:rsid w:val="00EF46CE"/>
    <w:rsid w:val="00F01D83"/>
    <w:rsid w:val="00F025F1"/>
    <w:rsid w:val="00F03BFC"/>
    <w:rsid w:val="00F11F59"/>
    <w:rsid w:val="00F15A63"/>
    <w:rsid w:val="00F25182"/>
    <w:rsid w:val="00F4205B"/>
    <w:rsid w:val="00F6202E"/>
    <w:rsid w:val="00F77C20"/>
    <w:rsid w:val="00F802D3"/>
    <w:rsid w:val="00F9248C"/>
    <w:rsid w:val="00FA2A7D"/>
    <w:rsid w:val="00FA458A"/>
    <w:rsid w:val="00FB79FE"/>
    <w:rsid w:val="00FC3108"/>
    <w:rsid w:val="00FE0821"/>
    <w:rsid w:val="00FE4AC8"/>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90"/>
      <o:colormenu v:ext="edit" fillcolor="#f90" strokecolor="none [2092]"/>
    </o:shapedefaults>
    <o:shapelayout v:ext="edit">
      <o:idmap v:ext="edit" data="1"/>
      <o:rules v:ext="edit">
        <o:r id="V:Rule4" type="connector" idref="#_x0000_s1591"/>
        <o:r id="V:Rule5" type="connector" idref="#_x0000_s1590"/>
        <o:r id="V:Rule6" type="connector" idref="#_x0000_s1592"/>
      </o:rules>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7B3"/>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B7529B"/>
    <w:pPr>
      <w:pageBreakBefore/>
      <w:spacing w:before="0"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B7529B"/>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eader" Target="header2.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david@workspacetraining.com.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kspacetraining.com.au" TargetMode="External"/><Relationship Id="rId22" Type="http://schemas.openxmlformats.org/officeDocument/2006/relationships/image" Target="media/image5.jpeg"/><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4A18B-25E5-4C9D-AA57-3BAD7565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1729</Words>
  <Characters>8424</Characters>
  <Application>Microsoft Office Word</Application>
  <DocSecurity>0</DocSecurity>
  <Lines>216</Lines>
  <Paragraphs>114</Paragraphs>
  <ScaleCrop>false</ScaleCrop>
  <HeadingPairs>
    <vt:vector size="2" baseType="variant">
      <vt:variant>
        <vt:lpstr>Title</vt:lpstr>
      </vt:variant>
      <vt:variant>
        <vt:i4>1</vt:i4>
      </vt:variant>
    </vt:vector>
  </HeadingPairs>
  <TitlesOfParts>
    <vt:vector size="1" baseType="lpstr">
      <vt:lpstr>Unit title</vt:lpstr>
    </vt:vector>
  </TitlesOfParts>
  <Company/>
  <LinksUpToDate>false</LinksUpToDate>
  <CharactersWithSpaces>10039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6</cp:revision>
  <cp:lastPrinted>2010-11-10T05:40:00Z</cp:lastPrinted>
  <dcterms:created xsi:type="dcterms:W3CDTF">2012-03-23T06:51:00Z</dcterms:created>
  <dcterms:modified xsi:type="dcterms:W3CDTF">2012-07-16T02:11:00Z</dcterms:modified>
</cp:coreProperties>
</file>